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57C" w:rsidRPr="000348DE" w:rsidRDefault="0009057C" w:rsidP="0009057C">
      <w:pPr>
        <w:jc w:val="center"/>
        <w:outlineLvl w:val="3"/>
        <w:rPr>
          <w:rFonts w:eastAsia="Times New Roman" w:cs="Times New Roman"/>
          <w:b/>
          <w:kern w:val="24"/>
          <w:szCs w:val="28"/>
        </w:rPr>
      </w:pPr>
      <w:bookmarkStart w:id="0" w:name="_Toc242872062"/>
      <w:bookmarkStart w:id="1" w:name="_Toc264551817"/>
      <w:bookmarkStart w:id="2" w:name="_Toc270077429"/>
      <w:bookmarkStart w:id="3" w:name="_Toc278794601"/>
      <w:bookmarkStart w:id="4" w:name="_Toc278880546"/>
      <w:bookmarkStart w:id="5" w:name="_Toc278880653"/>
      <w:bookmarkStart w:id="6" w:name="_Toc278880831"/>
      <w:bookmarkStart w:id="7" w:name="_Toc297648182"/>
      <w:bookmarkStart w:id="8" w:name="_Toc305417546"/>
      <w:bookmarkStart w:id="9" w:name="_Toc309317287"/>
      <w:bookmarkStart w:id="10" w:name="_Toc340677458"/>
      <w:bookmarkStart w:id="11" w:name="_Toc356290610"/>
      <w:bookmarkStart w:id="12" w:name="_Toc356293262"/>
      <w:bookmarkStart w:id="13" w:name="_Toc356293631"/>
      <w:bookmarkStart w:id="14" w:name="_Toc356294072"/>
      <w:bookmarkStart w:id="15" w:name="_Toc356294277"/>
      <w:bookmarkStart w:id="16" w:name="_Toc356294388"/>
      <w:bookmarkStart w:id="17" w:name="_Toc356294499"/>
      <w:bookmarkStart w:id="18" w:name="_Toc356300085"/>
      <w:bookmarkStart w:id="19" w:name="_Toc356300189"/>
      <w:bookmarkStart w:id="20" w:name="_Toc356311555"/>
      <w:bookmarkStart w:id="21" w:name="_Toc356311602"/>
      <w:bookmarkStart w:id="22" w:name="_Toc356312186"/>
      <w:r w:rsidRPr="0009057C">
        <w:rPr>
          <w:rFonts w:eastAsia="Times New Roman" w:cs="Times New Roman"/>
          <w:b/>
          <w:kern w:val="24"/>
          <w:szCs w:val="28"/>
        </w:rPr>
        <w:t>Notice of Privacy Practices</w:t>
      </w:r>
      <w:bookmarkEnd w:id="0"/>
      <w:bookmarkEnd w:id="1"/>
      <w:bookmarkEnd w:id="2"/>
      <w:bookmarkEnd w:id="3"/>
      <w:bookmarkEnd w:id="4"/>
      <w:bookmarkEnd w:id="5"/>
      <w:bookmarkEnd w:id="6"/>
      <w:bookmarkEnd w:id="7"/>
      <w:bookmarkEnd w:id="8"/>
      <w:bookmarkEnd w:id="9"/>
      <w:bookmarkEnd w:id="10"/>
    </w:p>
    <w:p w:rsidR="0009057C" w:rsidRPr="000348DE" w:rsidRDefault="00E6169C" w:rsidP="0009057C">
      <w:pPr>
        <w:jc w:val="center"/>
        <w:outlineLvl w:val="3"/>
        <w:rPr>
          <w:rFonts w:eastAsia="Times New Roman" w:cs="Times New Roman"/>
          <w:b/>
          <w:kern w:val="24"/>
          <w:szCs w:val="28"/>
        </w:rPr>
      </w:pPr>
      <w:r w:rsidRPr="000348DE">
        <w:rPr>
          <w:rFonts w:eastAsia="Times New Roman" w:cs="Times New Roman"/>
          <w:b/>
          <w:kern w:val="24"/>
          <w:szCs w:val="28"/>
        </w:rPr>
        <w:t>Of</w:t>
      </w:r>
    </w:p>
    <w:bookmarkEnd w:id="11"/>
    <w:bookmarkEnd w:id="12"/>
    <w:bookmarkEnd w:id="13"/>
    <w:bookmarkEnd w:id="14"/>
    <w:bookmarkEnd w:id="15"/>
    <w:bookmarkEnd w:id="16"/>
    <w:bookmarkEnd w:id="17"/>
    <w:bookmarkEnd w:id="18"/>
    <w:bookmarkEnd w:id="19"/>
    <w:bookmarkEnd w:id="20"/>
    <w:bookmarkEnd w:id="21"/>
    <w:bookmarkEnd w:id="22"/>
    <w:p w:rsidR="0009057C" w:rsidRPr="000348DE" w:rsidRDefault="00E6169C" w:rsidP="0009057C">
      <w:pPr>
        <w:jc w:val="center"/>
        <w:outlineLvl w:val="3"/>
        <w:rPr>
          <w:rFonts w:eastAsia="Times New Roman" w:cs="Times New Roman"/>
          <w:b/>
          <w:kern w:val="24"/>
          <w:szCs w:val="28"/>
        </w:rPr>
      </w:pPr>
      <w:r>
        <w:rPr>
          <w:rFonts w:eastAsia="Times New Roman" w:cs="Times New Roman"/>
          <w:b/>
          <w:kern w:val="24"/>
          <w:szCs w:val="28"/>
        </w:rPr>
        <w:t xml:space="preserve"> </w:t>
      </w:r>
      <w:r w:rsidR="001544DE">
        <w:rPr>
          <w:rFonts w:eastAsia="Times New Roman" w:cs="Times New Roman"/>
          <w:b/>
          <w:kern w:val="24"/>
          <w:szCs w:val="28"/>
        </w:rPr>
        <w:t>AMBULATORY SURGICAL CENTER OF SOMERSET</w:t>
      </w:r>
    </w:p>
    <w:p w:rsidR="0009057C" w:rsidRPr="000348DE" w:rsidRDefault="0009057C" w:rsidP="0009057C">
      <w:pPr>
        <w:jc w:val="center"/>
        <w:outlineLvl w:val="3"/>
        <w:rPr>
          <w:rFonts w:eastAsia="Times New Roman" w:cs="Times New Roman"/>
          <w:b/>
          <w:kern w:val="24"/>
          <w:szCs w:val="28"/>
        </w:rPr>
      </w:pPr>
    </w:p>
    <w:p w:rsidR="0009057C" w:rsidRPr="000348DE" w:rsidRDefault="0009057C" w:rsidP="0009057C">
      <w:pPr>
        <w:jc w:val="center"/>
        <w:outlineLvl w:val="3"/>
        <w:rPr>
          <w:rFonts w:eastAsia="Times New Roman" w:cs="Times New Roman"/>
          <w:b/>
          <w:kern w:val="24"/>
          <w:szCs w:val="28"/>
        </w:rPr>
        <w:sectPr w:rsidR="0009057C" w:rsidRPr="000348DE" w:rsidSect="0009057C">
          <w:footerReference w:type="default" r:id="rId7"/>
          <w:footerReference w:type="first" r:id="rId8"/>
          <w:pgSz w:w="12240" w:h="15840" w:code="1"/>
          <w:pgMar w:top="1440" w:right="1440" w:bottom="1440" w:left="1440" w:header="720" w:footer="720" w:gutter="0"/>
          <w:cols w:space="720"/>
          <w:titlePg/>
          <w:docGrid w:linePitch="360"/>
        </w:sectPr>
      </w:pPr>
    </w:p>
    <w:p w:rsidR="0009057C" w:rsidRPr="0009057C" w:rsidRDefault="0009057C" w:rsidP="0009057C">
      <w:pPr>
        <w:tabs>
          <w:tab w:val="left" w:pos="360"/>
        </w:tabs>
        <w:ind w:left="360" w:hanging="360"/>
        <w:jc w:val="both"/>
        <w:rPr>
          <w:rFonts w:ascii="Arial" w:eastAsia="Times New Roman" w:hAnsi="Arial" w:cs="Arial"/>
          <w:b/>
          <w:kern w:val="24"/>
          <w:sz w:val="16"/>
          <w:szCs w:val="16"/>
        </w:rPr>
      </w:pPr>
      <w:r w:rsidRPr="000348DE">
        <w:rPr>
          <w:rFonts w:ascii="Arial" w:eastAsia="Times New Roman" w:hAnsi="Arial" w:cs="Arial"/>
          <w:b/>
          <w:kern w:val="24"/>
          <w:sz w:val="16"/>
          <w:szCs w:val="16"/>
        </w:rPr>
        <w:lastRenderedPageBreak/>
        <w:t>I.</w:t>
      </w:r>
      <w:r w:rsidRPr="000348DE">
        <w:rPr>
          <w:rFonts w:ascii="Arial" w:eastAsia="Times New Roman" w:hAnsi="Arial" w:cs="Arial"/>
          <w:b/>
          <w:kern w:val="24"/>
          <w:sz w:val="16"/>
          <w:szCs w:val="16"/>
        </w:rPr>
        <w:tab/>
      </w:r>
      <w:r w:rsidRPr="0009057C">
        <w:rPr>
          <w:rFonts w:ascii="Arial" w:eastAsia="Times New Roman" w:hAnsi="Arial" w:cs="Arial"/>
          <w:b/>
          <w:kern w:val="24"/>
          <w:sz w:val="16"/>
          <w:szCs w:val="16"/>
        </w:rPr>
        <w:t>THIS NOTICE DESCRIBES HOW MEDICAL INFORMATION ABOUT YOU MAY BE USED AND DISCLOSED AND HOW YOU CAN G</w:t>
      </w:r>
      <w:r w:rsidRPr="000348DE">
        <w:rPr>
          <w:rFonts w:ascii="Arial" w:eastAsia="Times New Roman" w:hAnsi="Arial" w:cs="Arial"/>
          <w:b/>
          <w:kern w:val="24"/>
          <w:sz w:val="16"/>
          <w:szCs w:val="16"/>
        </w:rPr>
        <w:t xml:space="preserve">ET ACCESS TO THIS INFORMATION. </w:t>
      </w:r>
      <w:r w:rsidRPr="0009057C">
        <w:rPr>
          <w:rFonts w:ascii="Arial" w:eastAsia="Times New Roman" w:hAnsi="Arial" w:cs="Arial"/>
          <w:b/>
          <w:kern w:val="24"/>
          <w:sz w:val="16"/>
          <w:szCs w:val="16"/>
        </w:rPr>
        <w:t>PLEASE REVIEW IT CAREFULLY.</w:t>
      </w:r>
    </w:p>
    <w:p w:rsidR="0009057C" w:rsidRPr="0009057C" w:rsidRDefault="0009057C" w:rsidP="0009057C">
      <w:pPr>
        <w:jc w:val="both"/>
        <w:rPr>
          <w:rFonts w:ascii="Arial" w:eastAsia="Times New Roman" w:hAnsi="Arial" w:cs="Arial"/>
          <w:b/>
          <w:kern w:val="24"/>
          <w:sz w:val="16"/>
          <w:szCs w:val="16"/>
        </w:rPr>
      </w:pPr>
    </w:p>
    <w:p w:rsidR="0009057C" w:rsidRPr="0009057C" w:rsidRDefault="0009057C" w:rsidP="0009057C">
      <w:pPr>
        <w:ind w:left="360" w:hanging="360"/>
        <w:jc w:val="both"/>
        <w:rPr>
          <w:rFonts w:ascii="Arial" w:eastAsia="Times New Roman" w:hAnsi="Arial" w:cs="Arial"/>
          <w:b/>
          <w:kern w:val="24"/>
          <w:sz w:val="16"/>
          <w:szCs w:val="16"/>
        </w:rPr>
      </w:pPr>
      <w:r w:rsidRPr="0009057C">
        <w:rPr>
          <w:rFonts w:ascii="Arial" w:eastAsia="Times New Roman" w:hAnsi="Arial" w:cs="Arial"/>
          <w:b/>
          <w:kern w:val="24"/>
          <w:sz w:val="16"/>
          <w:szCs w:val="16"/>
        </w:rPr>
        <w:t>II.</w:t>
      </w:r>
      <w:r w:rsidRPr="0009057C">
        <w:rPr>
          <w:rFonts w:ascii="Arial" w:eastAsia="Times New Roman" w:hAnsi="Arial" w:cs="Arial"/>
          <w:b/>
          <w:kern w:val="24"/>
          <w:sz w:val="16"/>
          <w:szCs w:val="16"/>
        </w:rPr>
        <w:tab/>
        <w:t>WE HAVE A LEGAL DUTY TO SAFEGUARD YOUR PROTECTED HEALTH INFORMATION (PHI).</w:t>
      </w:r>
    </w:p>
    <w:p w:rsidR="0009057C" w:rsidRPr="0009057C" w:rsidRDefault="0009057C" w:rsidP="0009057C">
      <w:pPr>
        <w:jc w:val="both"/>
        <w:rPr>
          <w:rFonts w:ascii="Arial" w:eastAsia="Times New Roman" w:hAnsi="Arial" w:cs="Arial"/>
          <w:kern w:val="24"/>
          <w:sz w:val="16"/>
          <w:szCs w:val="16"/>
        </w:rPr>
      </w:pPr>
    </w:p>
    <w:p w:rsidR="0009057C" w:rsidRPr="0009057C" w:rsidRDefault="0009057C" w:rsidP="0009057C">
      <w:pPr>
        <w:ind w:left="360"/>
        <w:jc w:val="both"/>
        <w:rPr>
          <w:rFonts w:ascii="Arial" w:eastAsia="Times New Roman" w:hAnsi="Arial" w:cs="Arial"/>
          <w:kern w:val="24"/>
          <w:sz w:val="16"/>
          <w:szCs w:val="16"/>
        </w:rPr>
      </w:pPr>
      <w:r w:rsidRPr="0009057C">
        <w:rPr>
          <w:rFonts w:ascii="Arial" w:eastAsia="Times New Roman" w:hAnsi="Arial" w:cs="Arial"/>
          <w:kern w:val="24"/>
          <w:sz w:val="16"/>
          <w:szCs w:val="16"/>
        </w:rPr>
        <w:t>Pursuant to the Privacy Rules established by the Health Insurance Portability and Accountability Act of 1996, we are legally required to protect the priva</w:t>
      </w:r>
      <w:r w:rsidR="000348DE">
        <w:rPr>
          <w:rFonts w:ascii="Arial" w:eastAsia="Times New Roman" w:hAnsi="Arial" w:cs="Arial"/>
          <w:kern w:val="24"/>
          <w:sz w:val="16"/>
          <w:szCs w:val="16"/>
        </w:rPr>
        <w:t xml:space="preserve">cy of your health information. </w:t>
      </w:r>
      <w:r w:rsidRPr="0009057C">
        <w:rPr>
          <w:rFonts w:ascii="Arial" w:eastAsia="Times New Roman" w:hAnsi="Arial" w:cs="Arial"/>
          <w:kern w:val="24"/>
          <w:sz w:val="16"/>
          <w:szCs w:val="16"/>
        </w:rPr>
        <w:t>We call this information “protected health information,” or “PHI”</w:t>
      </w:r>
      <w:r w:rsidR="000348DE">
        <w:rPr>
          <w:rFonts w:ascii="Arial" w:eastAsia="Times New Roman" w:hAnsi="Arial" w:cs="Arial"/>
          <w:kern w:val="24"/>
          <w:sz w:val="16"/>
          <w:szCs w:val="16"/>
        </w:rPr>
        <w:t xml:space="preserve"> for short. </w:t>
      </w:r>
      <w:r w:rsidRPr="0009057C">
        <w:rPr>
          <w:rFonts w:ascii="Arial" w:eastAsia="Times New Roman" w:hAnsi="Arial" w:cs="Arial"/>
          <w:kern w:val="24"/>
          <w:sz w:val="16"/>
          <w:szCs w:val="16"/>
        </w:rPr>
        <w:t>It includes information that can be used to identify you and that we’ve created or received about your past, present, or future health condition, the provision of health care to you, or the</w:t>
      </w:r>
      <w:r w:rsidR="000348DE">
        <w:rPr>
          <w:rFonts w:ascii="Arial" w:eastAsia="Times New Roman" w:hAnsi="Arial" w:cs="Arial"/>
          <w:kern w:val="24"/>
          <w:sz w:val="16"/>
          <w:szCs w:val="16"/>
        </w:rPr>
        <w:t xml:space="preserve"> payment for this health care. </w:t>
      </w:r>
      <w:r w:rsidRPr="0009057C">
        <w:rPr>
          <w:rFonts w:ascii="Arial" w:eastAsia="Times New Roman" w:hAnsi="Arial" w:cs="Arial"/>
          <w:kern w:val="24"/>
          <w:sz w:val="16"/>
          <w:szCs w:val="16"/>
        </w:rPr>
        <w:t>We are required to provide you with this notice about our privacy practices.</w:t>
      </w:r>
      <w:r w:rsidR="000348DE">
        <w:rPr>
          <w:rFonts w:ascii="Arial" w:eastAsia="Times New Roman" w:hAnsi="Arial" w:cs="Arial"/>
          <w:kern w:val="24"/>
          <w:sz w:val="16"/>
          <w:szCs w:val="16"/>
        </w:rPr>
        <w:t xml:space="preserve"> </w:t>
      </w:r>
      <w:r w:rsidRPr="0009057C">
        <w:rPr>
          <w:rFonts w:ascii="Arial" w:eastAsia="Times New Roman" w:hAnsi="Arial" w:cs="Arial"/>
          <w:kern w:val="24"/>
          <w:sz w:val="16"/>
          <w:szCs w:val="16"/>
        </w:rPr>
        <w:t>It explains how, when, and why we use and disclose your PHI.  With some exceptions, we may not use or disclose any more of your PHI than is necessary to accomplish the purpose of the use or disclosure.  We are legally required to follow the privacy practices that are described in this notice.</w:t>
      </w:r>
    </w:p>
    <w:p w:rsidR="0009057C" w:rsidRPr="0009057C" w:rsidRDefault="0009057C" w:rsidP="0009057C">
      <w:pPr>
        <w:ind w:left="720"/>
        <w:jc w:val="both"/>
        <w:rPr>
          <w:rFonts w:ascii="Arial" w:eastAsia="Times New Roman" w:hAnsi="Arial" w:cs="Arial"/>
          <w:kern w:val="24"/>
          <w:sz w:val="16"/>
          <w:szCs w:val="16"/>
        </w:rPr>
      </w:pPr>
    </w:p>
    <w:p w:rsidR="0009057C" w:rsidRPr="0009057C" w:rsidRDefault="0009057C" w:rsidP="0009057C">
      <w:pPr>
        <w:ind w:left="360"/>
        <w:jc w:val="both"/>
        <w:rPr>
          <w:rFonts w:ascii="Arial" w:eastAsia="Times New Roman" w:hAnsi="Arial" w:cs="Arial"/>
          <w:kern w:val="24"/>
          <w:sz w:val="16"/>
          <w:szCs w:val="16"/>
        </w:rPr>
      </w:pPr>
      <w:r w:rsidRPr="0009057C">
        <w:rPr>
          <w:rFonts w:ascii="Arial" w:eastAsia="Times New Roman" w:hAnsi="Arial" w:cs="Arial"/>
          <w:kern w:val="24"/>
          <w:sz w:val="16"/>
          <w:szCs w:val="16"/>
        </w:rPr>
        <w:t>We reserve the right to change the terms of this notice and our</w:t>
      </w:r>
      <w:r w:rsidR="000348DE">
        <w:rPr>
          <w:rFonts w:ascii="Arial" w:eastAsia="Times New Roman" w:hAnsi="Arial" w:cs="Arial"/>
          <w:kern w:val="24"/>
          <w:sz w:val="16"/>
          <w:szCs w:val="16"/>
        </w:rPr>
        <w:t xml:space="preserve"> privacy policies at any time. </w:t>
      </w:r>
      <w:r w:rsidRPr="0009057C">
        <w:rPr>
          <w:rFonts w:ascii="Arial" w:eastAsia="Times New Roman" w:hAnsi="Arial" w:cs="Arial"/>
          <w:kern w:val="24"/>
          <w:sz w:val="16"/>
          <w:szCs w:val="16"/>
        </w:rPr>
        <w:t>Any changes will app</w:t>
      </w:r>
      <w:r w:rsidR="000348DE">
        <w:rPr>
          <w:rFonts w:ascii="Arial" w:eastAsia="Times New Roman" w:hAnsi="Arial" w:cs="Arial"/>
          <w:kern w:val="24"/>
          <w:sz w:val="16"/>
          <w:szCs w:val="16"/>
        </w:rPr>
        <w:t xml:space="preserve">ly to the PHI we already have. </w:t>
      </w:r>
      <w:r w:rsidRPr="0009057C">
        <w:rPr>
          <w:rFonts w:ascii="Arial" w:eastAsia="Times New Roman" w:hAnsi="Arial" w:cs="Arial"/>
          <w:kern w:val="24"/>
          <w:sz w:val="16"/>
          <w:szCs w:val="16"/>
        </w:rPr>
        <w:t>Whenever we make an important change to our policies, we will promptly change this notice and post a new notice in the main reception area</w:t>
      </w:r>
      <w:r w:rsidR="000348DE">
        <w:rPr>
          <w:rFonts w:ascii="Arial" w:eastAsia="Times New Roman" w:hAnsi="Arial" w:cs="Arial"/>
          <w:kern w:val="24"/>
          <w:sz w:val="16"/>
          <w:szCs w:val="16"/>
        </w:rPr>
        <w:t xml:space="preserve">. </w:t>
      </w:r>
      <w:r w:rsidRPr="0009057C">
        <w:rPr>
          <w:rFonts w:ascii="Arial" w:eastAsia="Times New Roman" w:hAnsi="Arial" w:cs="Arial"/>
          <w:kern w:val="24"/>
          <w:sz w:val="16"/>
          <w:szCs w:val="16"/>
        </w:rPr>
        <w:t xml:space="preserve">You can also request a copy of this notice from </w:t>
      </w:r>
      <w:r w:rsidR="00CA333B">
        <w:rPr>
          <w:rFonts w:ascii="Arial" w:eastAsia="Times New Roman" w:hAnsi="Arial" w:cs="Arial"/>
          <w:kern w:val="24"/>
          <w:sz w:val="16"/>
          <w:szCs w:val="16"/>
        </w:rPr>
        <w:t>t</w:t>
      </w:r>
      <w:r w:rsidRPr="0009057C">
        <w:rPr>
          <w:rFonts w:ascii="Arial" w:eastAsia="Times New Roman" w:hAnsi="Arial" w:cs="Arial"/>
          <w:kern w:val="24"/>
          <w:sz w:val="16"/>
          <w:szCs w:val="16"/>
        </w:rPr>
        <w:t xml:space="preserve">he contact person listed in Section VI below </w:t>
      </w:r>
      <w:r w:rsidR="001544DE">
        <w:rPr>
          <w:rFonts w:ascii="Arial" w:eastAsia="Times New Roman" w:hAnsi="Arial" w:cs="Arial"/>
          <w:kern w:val="24"/>
          <w:sz w:val="16"/>
          <w:szCs w:val="16"/>
        </w:rPr>
        <w:t xml:space="preserve">or </w:t>
      </w:r>
      <w:r w:rsidRPr="0009057C">
        <w:rPr>
          <w:rFonts w:ascii="Arial" w:eastAsia="Times New Roman" w:hAnsi="Arial" w:cs="Arial"/>
          <w:kern w:val="24"/>
          <w:sz w:val="16"/>
          <w:szCs w:val="16"/>
        </w:rPr>
        <w:t>at any time</w:t>
      </w:r>
      <w:r w:rsidR="00CA333B">
        <w:rPr>
          <w:rFonts w:ascii="Arial" w:eastAsia="Times New Roman" w:hAnsi="Arial" w:cs="Arial"/>
          <w:kern w:val="24"/>
          <w:sz w:val="16"/>
          <w:szCs w:val="16"/>
        </w:rPr>
        <w:t xml:space="preserve"> or you can obtain a copy </w:t>
      </w:r>
      <w:r w:rsidR="001544DE">
        <w:rPr>
          <w:rFonts w:ascii="Arial" w:eastAsia="Times New Roman" w:hAnsi="Arial" w:cs="Arial"/>
          <w:kern w:val="24"/>
          <w:sz w:val="16"/>
          <w:szCs w:val="16"/>
        </w:rPr>
        <w:t>on our</w:t>
      </w:r>
      <w:r w:rsidR="00CA333B">
        <w:rPr>
          <w:rFonts w:ascii="Arial" w:eastAsia="Times New Roman" w:hAnsi="Arial" w:cs="Arial"/>
          <w:kern w:val="24"/>
          <w:sz w:val="16"/>
          <w:szCs w:val="16"/>
        </w:rPr>
        <w:t xml:space="preserve"> website www.</w:t>
      </w:r>
      <w:r w:rsidR="001544DE">
        <w:rPr>
          <w:rFonts w:ascii="Arial" w:eastAsia="Times New Roman" w:hAnsi="Arial" w:cs="Arial"/>
          <w:kern w:val="24"/>
          <w:sz w:val="16"/>
          <w:szCs w:val="16"/>
        </w:rPr>
        <w:t>asfof</w:t>
      </w:r>
      <w:r w:rsidR="00CA333B">
        <w:rPr>
          <w:rFonts w:ascii="Arial" w:eastAsia="Times New Roman" w:hAnsi="Arial" w:cs="Arial"/>
          <w:kern w:val="24"/>
          <w:sz w:val="16"/>
          <w:szCs w:val="16"/>
        </w:rPr>
        <w:t>somerset.com.</w:t>
      </w:r>
      <w:r w:rsidR="00E6169C">
        <w:rPr>
          <w:rFonts w:ascii="Arial" w:eastAsia="Times New Roman" w:hAnsi="Arial" w:cs="Arial"/>
          <w:kern w:val="24"/>
          <w:sz w:val="16"/>
          <w:szCs w:val="16"/>
        </w:rPr>
        <w:tab/>
      </w:r>
    </w:p>
    <w:p w:rsidR="0009057C" w:rsidRPr="0009057C" w:rsidRDefault="0009057C" w:rsidP="0009057C">
      <w:pPr>
        <w:ind w:left="720"/>
        <w:jc w:val="both"/>
        <w:rPr>
          <w:rFonts w:ascii="Arial" w:eastAsia="Times New Roman" w:hAnsi="Arial" w:cs="Arial"/>
          <w:kern w:val="24"/>
          <w:sz w:val="16"/>
          <w:szCs w:val="16"/>
        </w:rPr>
      </w:pPr>
    </w:p>
    <w:p w:rsidR="0009057C" w:rsidRPr="0009057C" w:rsidRDefault="0009057C" w:rsidP="0009057C">
      <w:pPr>
        <w:ind w:left="360" w:hanging="360"/>
        <w:jc w:val="both"/>
        <w:rPr>
          <w:rFonts w:ascii="Arial" w:eastAsia="Times New Roman" w:hAnsi="Arial" w:cs="Arial"/>
          <w:b/>
          <w:kern w:val="24"/>
          <w:sz w:val="16"/>
          <w:szCs w:val="16"/>
        </w:rPr>
      </w:pPr>
      <w:r w:rsidRPr="0009057C">
        <w:rPr>
          <w:rFonts w:ascii="Arial" w:eastAsia="Times New Roman" w:hAnsi="Arial" w:cs="Arial"/>
          <w:b/>
          <w:kern w:val="24"/>
          <w:sz w:val="16"/>
          <w:szCs w:val="16"/>
        </w:rPr>
        <w:t>III.</w:t>
      </w:r>
      <w:r w:rsidRPr="0009057C">
        <w:rPr>
          <w:rFonts w:ascii="Arial" w:eastAsia="Times New Roman" w:hAnsi="Arial" w:cs="Arial"/>
          <w:b/>
          <w:kern w:val="24"/>
          <w:sz w:val="16"/>
          <w:szCs w:val="16"/>
        </w:rPr>
        <w:tab/>
        <w:t>HOW WE MAY USE AND DISCLOSE YOUR PROTECTED HEALTH INFORMATION.</w:t>
      </w:r>
    </w:p>
    <w:p w:rsidR="0009057C" w:rsidRPr="0009057C" w:rsidRDefault="0009057C" w:rsidP="0009057C">
      <w:pPr>
        <w:jc w:val="both"/>
        <w:rPr>
          <w:rFonts w:ascii="Arial" w:eastAsia="Times New Roman" w:hAnsi="Arial" w:cs="Arial"/>
          <w:kern w:val="24"/>
          <w:sz w:val="16"/>
          <w:szCs w:val="16"/>
        </w:rPr>
      </w:pPr>
    </w:p>
    <w:p w:rsidR="0009057C" w:rsidRPr="0009057C" w:rsidRDefault="0009057C" w:rsidP="0009057C">
      <w:pPr>
        <w:ind w:left="360"/>
        <w:jc w:val="both"/>
        <w:rPr>
          <w:rFonts w:ascii="Arial" w:eastAsia="Times New Roman" w:hAnsi="Arial" w:cs="Arial"/>
          <w:kern w:val="24"/>
          <w:sz w:val="16"/>
          <w:szCs w:val="16"/>
        </w:rPr>
      </w:pPr>
      <w:r w:rsidRPr="0009057C">
        <w:rPr>
          <w:rFonts w:ascii="Arial" w:eastAsia="Times New Roman" w:hAnsi="Arial" w:cs="Arial"/>
          <w:kern w:val="24"/>
          <w:sz w:val="16"/>
          <w:szCs w:val="16"/>
        </w:rPr>
        <w:t>We use and disclose health informati</w:t>
      </w:r>
      <w:r w:rsidR="000348DE">
        <w:rPr>
          <w:rFonts w:ascii="Arial" w:eastAsia="Times New Roman" w:hAnsi="Arial" w:cs="Arial"/>
          <w:kern w:val="24"/>
          <w:sz w:val="16"/>
          <w:szCs w:val="16"/>
        </w:rPr>
        <w:t xml:space="preserve">on for many different reasons. </w:t>
      </w:r>
      <w:r w:rsidRPr="0009057C">
        <w:rPr>
          <w:rFonts w:ascii="Arial" w:eastAsia="Times New Roman" w:hAnsi="Arial" w:cs="Arial"/>
          <w:kern w:val="24"/>
          <w:sz w:val="16"/>
          <w:szCs w:val="16"/>
        </w:rPr>
        <w:t>For some of these uses and disclosures, we nee</w:t>
      </w:r>
      <w:r w:rsidR="000348DE">
        <w:rPr>
          <w:rFonts w:ascii="Arial" w:eastAsia="Times New Roman" w:hAnsi="Arial" w:cs="Arial"/>
          <w:kern w:val="24"/>
          <w:sz w:val="16"/>
          <w:szCs w:val="16"/>
        </w:rPr>
        <w:t xml:space="preserve">d your specific authorization. </w:t>
      </w:r>
      <w:r w:rsidRPr="0009057C">
        <w:rPr>
          <w:rFonts w:ascii="Arial" w:eastAsia="Times New Roman" w:hAnsi="Arial" w:cs="Arial"/>
          <w:kern w:val="24"/>
          <w:sz w:val="16"/>
          <w:szCs w:val="16"/>
        </w:rPr>
        <w:t>Below, we describe the different categories of uses and disclosures.</w:t>
      </w:r>
    </w:p>
    <w:p w:rsidR="0009057C" w:rsidRPr="0009057C" w:rsidRDefault="0009057C" w:rsidP="0009057C">
      <w:pPr>
        <w:ind w:left="720"/>
        <w:jc w:val="both"/>
        <w:rPr>
          <w:rFonts w:ascii="Arial" w:eastAsia="Times New Roman" w:hAnsi="Arial" w:cs="Arial"/>
          <w:kern w:val="24"/>
          <w:sz w:val="16"/>
          <w:szCs w:val="16"/>
        </w:rPr>
      </w:pPr>
    </w:p>
    <w:p w:rsidR="0009057C" w:rsidRPr="0009057C" w:rsidRDefault="0009057C" w:rsidP="0009057C">
      <w:pPr>
        <w:numPr>
          <w:ilvl w:val="0"/>
          <w:numId w:val="11"/>
        </w:numPr>
        <w:tabs>
          <w:tab w:val="clear" w:pos="1440"/>
        </w:tabs>
        <w:ind w:left="720"/>
        <w:jc w:val="both"/>
        <w:rPr>
          <w:rFonts w:ascii="Arial" w:eastAsia="Times New Roman" w:hAnsi="Arial" w:cs="Arial"/>
          <w:b/>
          <w:kern w:val="24"/>
          <w:sz w:val="16"/>
          <w:szCs w:val="16"/>
        </w:rPr>
      </w:pPr>
      <w:r w:rsidRPr="0009057C">
        <w:rPr>
          <w:rFonts w:ascii="Arial" w:eastAsia="Times New Roman" w:hAnsi="Arial" w:cs="Arial"/>
          <w:b/>
          <w:kern w:val="24"/>
          <w:sz w:val="16"/>
          <w:szCs w:val="16"/>
        </w:rPr>
        <w:t>Uses and Disclosures Which Do Not Require Your Authorization.</w:t>
      </w:r>
    </w:p>
    <w:p w:rsidR="0009057C" w:rsidRPr="0009057C" w:rsidRDefault="0009057C" w:rsidP="0009057C">
      <w:pPr>
        <w:ind w:left="720"/>
        <w:jc w:val="both"/>
        <w:rPr>
          <w:rFonts w:ascii="Arial" w:eastAsia="Times New Roman" w:hAnsi="Arial" w:cs="Arial"/>
          <w:kern w:val="24"/>
          <w:sz w:val="16"/>
          <w:szCs w:val="16"/>
        </w:rPr>
      </w:pPr>
    </w:p>
    <w:p w:rsidR="0009057C" w:rsidRPr="0009057C" w:rsidRDefault="0009057C" w:rsidP="0009057C">
      <w:pPr>
        <w:spacing w:after="120"/>
        <w:ind w:left="720"/>
        <w:rPr>
          <w:rFonts w:ascii="Arial" w:eastAsia="Times New Roman" w:hAnsi="Arial" w:cs="Arial"/>
          <w:kern w:val="24"/>
          <w:sz w:val="16"/>
          <w:szCs w:val="16"/>
        </w:rPr>
      </w:pPr>
      <w:r w:rsidRPr="0009057C">
        <w:rPr>
          <w:rFonts w:ascii="Arial" w:eastAsia="Times New Roman" w:hAnsi="Arial" w:cs="Arial"/>
          <w:kern w:val="24"/>
          <w:sz w:val="16"/>
          <w:szCs w:val="16"/>
        </w:rPr>
        <w:t>We may use and disclose your PHI without your authorization for the following reasons:</w:t>
      </w:r>
    </w:p>
    <w:p w:rsidR="0009057C" w:rsidRPr="0009057C" w:rsidRDefault="0009057C" w:rsidP="0009057C">
      <w:pPr>
        <w:ind w:left="1440"/>
        <w:jc w:val="both"/>
        <w:rPr>
          <w:rFonts w:ascii="Arial" w:eastAsia="Times New Roman" w:hAnsi="Arial" w:cs="Arial"/>
          <w:b/>
          <w:kern w:val="24"/>
          <w:sz w:val="16"/>
          <w:szCs w:val="16"/>
        </w:rPr>
      </w:pPr>
    </w:p>
    <w:p w:rsidR="0009057C" w:rsidRPr="0009057C" w:rsidRDefault="0009057C" w:rsidP="0009057C">
      <w:pPr>
        <w:ind w:left="1080" w:hanging="360"/>
        <w:jc w:val="both"/>
        <w:rPr>
          <w:rFonts w:ascii="Arial" w:eastAsia="Times New Roman" w:hAnsi="Arial" w:cs="Arial"/>
          <w:kern w:val="24"/>
          <w:sz w:val="16"/>
          <w:szCs w:val="16"/>
        </w:rPr>
      </w:pPr>
      <w:r w:rsidRPr="0009057C">
        <w:rPr>
          <w:rFonts w:ascii="Arial" w:eastAsia="Times New Roman" w:hAnsi="Arial" w:cs="Arial"/>
          <w:b/>
          <w:kern w:val="24"/>
          <w:sz w:val="16"/>
          <w:szCs w:val="16"/>
        </w:rPr>
        <w:t>1.</w:t>
      </w:r>
      <w:r w:rsidRPr="0009057C">
        <w:rPr>
          <w:rFonts w:ascii="Arial" w:eastAsia="Times New Roman" w:hAnsi="Arial" w:cs="Arial"/>
          <w:b/>
          <w:kern w:val="24"/>
          <w:sz w:val="16"/>
          <w:szCs w:val="16"/>
        </w:rPr>
        <w:tab/>
        <w:t xml:space="preserve">For treatment. </w:t>
      </w:r>
      <w:r w:rsidRPr="0009057C">
        <w:rPr>
          <w:rFonts w:ascii="Arial" w:eastAsia="Times New Roman" w:hAnsi="Arial" w:cs="Arial"/>
          <w:kern w:val="24"/>
          <w:sz w:val="16"/>
          <w:szCs w:val="16"/>
        </w:rPr>
        <w:t>We may disclose your PHI to hospitals, physicians, nurses, and other health care personnel in order to provide, coordinate or manage your health care or any related services, except where the PHI is related to HIV/AIDS, genetic testing, or federally-funded drug or alcohol abuse treatment facilities, or where otherwise prohibited pursuant to State</w:t>
      </w:r>
      <w:r w:rsidR="00E83EFE">
        <w:rPr>
          <w:rFonts w:ascii="Arial" w:eastAsia="Times New Roman" w:hAnsi="Arial" w:cs="Arial"/>
          <w:kern w:val="24"/>
          <w:sz w:val="16"/>
          <w:szCs w:val="16"/>
        </w:rPr>
        <w:t xml:space="preserve"> or Federal law. </w:t>
      </w:r>
      <w:r w:rsidRPr="0009057C">
        <w:rPr>
          <w:rFonts w:ascii="Arial" w:eastAsia="Times New Roman" w:hAnsi="Arial" w:cs="Arial"/>
          <w:kern w:val="24"/>
          <w:sz w:val="16"/>
          <w:szCs w:val="16"/>
        </w:rPr>
        <w:t xml:space="preserve">For example, if you’re being treated for a knee injury, we may disclose your PHI to an x-ray technician in order to coordinate your care. </w:t>
      </w:r>
    </w:p>
    <w:p w:rsidR="0009057C" w:rsidRPr="0009057C" w:rsidRDefault="0009057C" w:rsidP="0009057C">
      <w:pPr>
        <w:ind w:left="1440"/>
        <w:jc w:val="both"/>
        <w:rPr>
          <w:rFonts w:ascii="Arial" w:eastAsia="Times New Roman" w:hAnsi="Arial" w:cs="Arial"/>
          <w:kern w:val="24"/>
          <w:sz w:val="16"/>
          <w:szCs w:val="16"/>
        </w:rPr>
      </w:pPr>
    </w:p>
    <w:p w:rsidR="0009057C" w:rsidRPr="0009057C" w:rsidRDefault="0009057C" w:rsidP="0009057C">
      <w:pPr>
        <w:numPr>
          <w:ilvl w:val="0"/>
          <w:numId w:val="12"/>
        </w:numPr>
        <w:tabs>
          <w:tab w:val="clear" w:pos="1800"/>
        </w:tabs>
        <w:ind w:left="1080"/>
        <w:jc w:val="both"/>
        <w:rPr>
          <w:rFonts w:ascii="Arial" w:eastAsia="Times New Roman" w:hAnsi="Arial" w:cs="Arial"/>
          <w:kern w:val="24"/>
          <w:sz w:val="16"/>
          <w:szCs w:val="16"/>
        </w:rPr>
      </w:pPr>
      <w:r w:rsidRPr="0009057C">
        <w:rPr>
          <w:rFonts w:ascii="Arial" w:eastAsia="Times New Roman" w:hAnsi="Arial" w:cs="Arial"/>
          <w:b/>
          <w:kern w:val="24"/>
          <w:sz w:val="16"/>
          <w:szCs w:val="16"/>
        </w:rPr>
        <w:t>To obtain payment for treatment.</w:t>
      </w:r>
      <w:r w:rsidRPr="0009057C">
        <w:rPr>
          <w:rFonts w:ascii="Arial" w:eastAsia="Times New Roman" w:hAnsi="Arial" w:cs="Arial"/>
          <w:kern w:val="24"/>
          <w:sz w:val="16"/>
          <w:szCs w:val="16"/>
        </w:rPr>
        <w:t xml:space="preserve">  We may use and disclose your PHI in order to bill and collect payment for the treatment and services provided to you. For example, we may provide portions of your PHI to our billing staff and your health plan to get paid for the health car</w:t>
      </w:r>
      <w:r w:rsidR="00E83EFE">
        <w:rPr>
          <w:rFonts w:ascii="Arial" w:eastAsia="Times New Roman" w:hAnsi="Arial" w:cs="Arial"/>
          <w:kern w:val="24"/>
          <w:sz w:val="16"/>
          <w:szCs w:val="16"/>
        </w:rPr>
        <w:t xml:space="preserve">e services we provided to you. </w:t>
      </w:r>
      <w:r w:rsidRPr="0009057C">
        <w:rPr>
          <w:rFonts w:ascii="Arial" w:eastAsia="Times New Roman" w:hAnsi="Arial" w:cs="Arial"/>
          <w:kern w:val="24"/>
          <w:sz w:val="16"/>
          <w:szCs w:val="16"/>
        </w:rPr>
        <w:t xml:space="preserve">We may also disclose patient information to another provider involved in your care for the other provider’s payment activities.    </w:t>
      </w:r>
    </w:p>
    <w:p w:rsidR="0009057C" w:rsidRPr="0009057C" w:rsidRDefault="0009057C" w:rsidP="0009057C">
      <w:pPr>
        <w:jc w:val="both"/>
        <w:rPr>
          <w:rFonts w:ascii="Arial" w:eastAsia="Times New Roman" w:hAnsi="Arial" w:cs="Arial"/>
          <w:kern w:val="24"/>
          <w:sz w:val="16"/>
          <w:szCs w:val="16"/>
        </w:rPr>
      </w:pPr>
    </w:p>
    <w:p w:rsidR="0009057C" w:rsidRPr="0009057C" w:rsidRDefault="0009057C" w:rsidP="0009057C">
      <w:pPr>
        <w:ind w:left="1080" w:hanging="360"/>
        <w:jc w:val="both"/>
        <w:rPr>
          <w:rFonts w:ascii="Arial" w:eastAsia="Times New Roman" w:hAnsi="Arial" w:cs="Arial"/>
          <w:kern w:val="24"/>
          <w:sz w:val="16"/>
          <w:szCs w:val="16"/>
        </w:rPr>
      </w:pPr>
      <w:r w:rsidRPr="0009057C">
        <w:rPr>
          <w:rFonts w:ascii="Arial" w:eastAsia="Times New Roman" w:hAnsi="Arial" w:cs="Arial"/>
          <w:b/>
          <w:kern w:val="24"/>
          <w:sz w:val="16"/>
          <w:szCs w:val="16"/>
        </w:rPr>
        <w:t>3.</w:t>
      </w:r>
      <w:r w:rsidRPr="0009057C">
        <w:rPr>
          <w:rFonts w:ascii="Arial" w:eastAsia="Times New Roman" w:hAnsi="Arial" w:cs="Arial"/>
          <w:b/>
          <w:kern w:val="24"/>
          <w:sz w:val="16"/>
          <w:szCs w:val="16"/>
        </w:rPr>
        <w:tab/>
        <w:t>For health care operations.</w:t>
      </w:r>
      <w:r w:rsidR="00E83EFE">
        <w:rPr>
          <w:rFonts w:ascii="Arial" w:eastAsia="Times New Roman" w:hAnsi="Arial" w:cs="Arial"/>
          <w:kern w:val="24"/>
          <w:sz w:val="16"/>
          <w:szCs w:val="16"/>
        </w:rPr>
        <w:t xml:space="preserve"> </w:t>
      </w:r>
      <w:r w:rsidRPr="0009057C">
        <w:rPr>
          <w:rFonts w:ascii="Arial" w:eastAsia="Times New Roman" w:hAnsi="Arial" w:cs="Arial"/>
          <w:kern w:val="24"/>
          <w:sz w:val="16"/>
          <w:szCs w:val="16"/>
        </w:rPr>
        <w:t>We may disclose your PHI, as necessary, to operate this organization</w:t>
      </w:r>
      <w:r w:rsidR="00E83EFE">
        <w:rPr>
          <w:rFonts w:ascii="Arial" w:eastAsia="Times New Roman" w:hAnsi="Arial" w:cs="Arial"/>
          <w:kern w:val="24"/>
          <w:sz w:val="16"/>
          <w:szCs w:val="16"/>
        </w:rPr>
        <w:t xml:space="preserve">. </w:t>
      </w:r>
      <w:r w:rsidRPr="0009057C">
        <w:rPr>
          <w:rFonts w:ascii="Arial" w:eastAsia="Times New Roman" w:hAnsi="Arial" w:cs="Arial"/>
          <w:kern w:val="24"/>
          <w:sz w:val="16"/>
          <w:szCs w:val="16"/>
        </w:rPr>
        <w:t>For example, we may use your PHI in order to evaluate the quality of health care services that you received or to evaluate the performance of the health care professionals who provide</w:t>
      </w:r>
      <w:r w:rsidR="00E83EFE">
        <w:rPr>
          <w:rFonts w:ascii="Arial" w:eastAsia="Times New Roman" w:hAnsi="Arial" w:cs="Arial"/>
          <w:kern w:val="24"/>
          <w:sz w:val="16"/>
          <w:szCs w:val="16"/>
        </w:rPr>
        <w:t xml:space="preserve">d health care services to you. </w:t>
      </w:r>
      <w:r w:rsidRPr="0009057C">
        <w:rPr>
          <w:rFonts w:ascii="Arial" w:eastAsia="Times New Roman" w:hAnsi="Arial" w:cs="Arial"/>
          <w:kern w:val="24"/>
          <w:sz w:val="16"/>
          <w:szCs w:val="16"/>
        </w:rPr>
        <w:t>We may also provide your PHI to our accountants, attorneys, consultants, and others in order to make sure we’re complying with the laws that affect us.</w:t>
      </w:r>
    </w:p>
    <w:p w:rsidR="0009057C" w:rsidRPr="0009057C" w:rsidRDefault="0009057C" w:rsidP="0009057C">
      <w:pPr>
        <w:ind w:left="1440"/>
        <w:jc w:val="both"/>
        <w:rPr>
          <w:rFonts w:ascii="Arial" w:eastAsia="Times New Roman" w:hAnsi="Arial" w:cs="Arial"/>
          <w:kern w:val="24"/>
          <w:sz w:val="16"/>
          <w:szCs w:val="16"/>
        </w:rPr>
      </w:pPr>
    </w:p>
    <w:p w:rsidR="0009057C" w:rsidRPr="0009057C" w:rsidRDefault="0009057C" w:rsidP="0009057C">
      <w:pPr>
        <w:tabs>
          <w:tab w:val="left" w:pos="1080"/>
        </w:tabs>
        <w:spacing w:after="120"/>
        <w:ind w:left="1080" w:hanging="360"/>
        <w:jc w:val="both"/>
        <w:rPr>
          <w:rFonts w:ascii="Arial" w:eastAsia="Times New Roman" w:hAnsi="Arial" w:cs="Arial"/>
          <w:kern w:val="24"/>
          <w:sz w:val="16"/>
          <w:szCs w:val="16"/>
        </w:rPr>
      </w:pPr>
      <w:r w:rsidRPr="0009057C">
        <w:rPr>
          <w:rFonts w:ascii="Arial" w:eastAsia="Times New Roman" w:hAnsi="Arial" w:cs="Arial"/>
          <w:b/>
          <w:kern w:val="24"/>
          <w:sz w:val="16"/>
          <w:szCs w:val="16"/>
        </w:rPr>
        <w:t xml:space="preserve">4. </w:t>
      </w:r>
      <w:r w:rsidRPr="0009057C">
        <w:rPr>
          <w:rFonts w:ascii="Arial" w:eastAsia="Times New Roman" w:hAnsi="Arial" w:cs="Arial"/>
          <w:b/>
          <w:kern w:val="24"/>
          <w:sz w:val="16"/>
          <w:szCs w:val="16"/>
        </w:rPr>
        <w:tab/>
        <w:t>When a disclosure is required by federal, state or local law, judicial or administrative proceedings, or law enforcement.</w:t>
      </w:r>
      <w:r w:rsidR="00E83EFE">
        <w:rPr>
          <w:rFonts w:ascii="Arial" w:eastAsia="Times New Roman" w:hAnsi="Arial" w:cs="Arial"/>
          <w:kern w:val="24"/>
          <w:sz w:val="16"/>
          <w:szCs w:val="16"/>
        </w:rPr>
        <w:t xml:space="preserve"> </w:t>
      </w:r>
      <w:r w:rsidRPr="0009057C">
        <w:rPr>
          <w:rFonts w:ascii="Arial" w:eastAsia="Times New Roman" w:hAnsi="Arial" w:cs="Arial"/>
          <w:kern w:val="24"/>
          <w:sz w:val="16"/>
          <w:szCs w:val="16"/>
        </w:rPr>
        <w:t>For example, we may disclose PHI when a law requires that we report information to government agencies and law enforcement personnel about victims of abuse, neglect, or domestic violence; when dealing with gunshot or other wounds; for the purpose of identifying or locating a suspect, fugitive, material witness or missing person; or when subpoenaed or ordered in a judicial or administrative proceeding.</w:t>
      </w:r>
    </w:p>
    <w:p w:rsidR="0009057C" w:rsidRPr="0009057C" w:rsidRDefault="0009057C" w:rsidP="0009057C">
      <w:pPr>
        <w:tabs>
          <w:tab w:val="left" w:pos="1080"/>
        </w:tabs>
        <w:spacing w:after="120"/>
        <w:ind w:left="1080" w:hanging="360"/>
        <w:jc w:val="both"/>
        <w:rPr>
          <w:rFonts w:ascii="Arial" w:eastAsia="Times New Roman" w:hAnsi="Arial" w:cs="Arial"/>
          <w:kern w:val="24"/>
          <w:sz w:val="16"/>
          <w:szCs w:val="16"/>
        </w:rPr>
      </w:pPr>
      <w:r w:rsidRPr="0009057C">
        <w:rPr>
          <w:rFonts w:ascii="Arial" w:eastAsia="Times New Roman" w:hAnsi="Arial" w:cs="Arial"/>
          <w:b/>
          <w:kern w:val="24"/>
          <w:sz w:val="16"/>
          <w:szCs w:val="16"/>
        </w:rPr>
        <w:t xml:space="preserve">5. </w:t>
      </w:r>
      <w:r w:rsidRPr="0009057C">
        <w:rPr>
          <w:rFonts w:ascii="Arial" w:eastAsia="Times New Roman" w:hAnsi="Arial" w:cs="Arial"/>
          <w:b/>
          <w:kern w:val="24"/>
          <w:sz w:val="16"/>
          <w:szCs w:val="16"/>
        </w:rPr>
        <w:tab/>
        <w:t>For public health activities.</w:t>
      </w:r>
      <w:r w:rsidR="00E83EFE">
        <w:rPr>
          <w:rFonts w:ascii="Arial" w:eastAsia="Times New Roman" w:hAnsi="Arial" w:cs="Arial"/>
          <w:kern w:val="24"/>
          <w:sz w:val="16"/>
          <w:szCs w:val="16"/>
        </w:rPr>
        <w:t xml:space="preserve"> </w:t>
      </w:r>
      <w:r w:rsidRPr="0009057C">
        <w:rPr>
          <w:rFonts w:ascii="Arial" w:eastAsia="Times New Roman" w:hAnsi="Arial" w:cs="Arial"/>
          <w:kern w:val="24"/>
          <w:sz w:val="16"/>
          <w:szCs w:val="16"/>
        </w:rPr>
        <w:t xml:space="preserve">For example, we may disclose PHI to report information about births, deaths, various diseases, adverse events and product defects to government officials in charge of collecting that information; to prevent, control, or report disease, injury or disability as permitted by law; to conduct public health surveillance, investigations and interventions as permitted or required by law; or to notify a person who has been exposed to a communicable disease or who may be at risk of contracting or spreading a disease as authorized by law.  </w:t>
      </w:r>
    </w:p>
    <w:p w:rsidR="0009057C" w:rsidRPr="0009057C" w:rsidRDefault="0009057C" w:rsidP="0009057C">
      <w:pPr>
        <w:spacing w:after="120"/>
        <w:ind w:left="1080" w:hanging="360"/>
        <w:jc w:val="both"/>
        <w:rPr>
          <w:rFonts w:ascii="Arial" w:eastAsia="Times New Roman" w:hAnsi="Arial" w:cs="Arial"/>
          <w:kern w:val="24"/>
          <w:sz w:val="16"/>
          <w:szCs w:val="16"/>
        </w:rPr>
      </w:pPr>
      <w:r w:rsidRPr="0009057C">
        <w:rPr>
          <w:rFonts w:ascii="Arial" w:eastAsia="Times New Roman" w:hAnsi="Arial" w:cs="Arial"/>
          <w:b/>
          <w:kern w:val="24"/>
          <w:sz w:val="16"/>
          <w:szCs w:val="16"/>
        </w:rPr>
        <w:t>6.</w:t>
      </w:r>
      <w:r w:rsidRPr="0009057C">
        <w:rPr>
          <w:rFonts w:ascii="Arial" w:eastAsia="Times New Roman" w:hAnsi="Arial" w:cs="Arial"/>
          <w:b/>
          <w:kern w:val="24"/>
          <w:sz w:val="16"/>
          <w:szCs w:val="16"/>
        </w:rPr>
        <w:tab/>
        <w:t>For health oversight activities.</w:t>
      </w:r>
      <w:r w:rsidR="00E83EFE">
        <w:rPr>
          <w:rFonts w:ascii="Arial" w:eastAsia="Times New Roman" w:hAnsi="Arial" w:cs="Arial"/>
          <w:kern w:val="24"/>
          <w:sz w:val="16"/>
          <w:szCs w:val="16"/>
        </w:rPr>
        <w:t xml:space="preserve"> </w:t>
      </w:r>
      <w:r w:rsidRPr="0009057C">
        <w:rPr>
          <w:rFonts w:ascii="Arial" w:eastAsia="Times New Roman" w:hAnsi="Arial" w:cs="Arial"/>
          <w:kern w:val="24"/>
          <w:sz w:val="16"/>
          <w:szCs w:val="16"/>
        </w:rPr>
        <w:t xml:space="preserve">For example, we may disclose PHI to assist the government or other health oversight agency with activities including audits; civil, administrative, or criminal investigations, proceedings or actions; or other activities necessary for appropriate oversight as authorized by law.   </w:t>
      </w:r>
    </w:p>
    <w:p w:rsidR="0009057C" w:rsidRPr="0009057C" w:rsidRDefault="0009057C" w:rsidP="0009057C">
      <w:pPr>
        <w:tabs>
          <w:tab w:val="left" w:pos="1080"/>
        </w:tabs>
        <w:spacing w:after="120"/>
        <w:ind w:left="1080" w:hanging="360"/>
        <w:jc w:val="both"/>
        <w:rPr>
          <w:rFonts w:ascii="Arial" w:eastAsia="Times New Roman" w:hAnsi="Arial" w:cs="Arial"/>
          <w:kern w:val="24"/>
          <w:sz w:val="16"/>
          <w:szCs w:val="16"/>
        </w:rPr>
      </w:pPr>
      <w:r w:rsidRPr="0009057C">
        <w:rPr>
          <w:rFonts w:ascii="Arial" w:eastAsia="Times New Roman" w:hAnsi="Arial" w:cs="Arial"/>
          <w:b/>
          <w:kern w:val="24"/>
          <w:sz w:val="16"/>
          <w:szCs w:val="16"/>
        </w:rPr>
        <w:t>7.</w:t>
      </w:r>
      <w:r w:rsidRPr="0009057C">
        <w:rPr>
          <w:rFonts w:ascii="Arial" w:eastAsia="Times New Roman" w:hAnsi="Arial" w:cs="Arial"/>
          <w:b/>
          <w:kern w:val="24"/>
          <w:sz w:val="16"/>
          <w:szCs w:val="16"/>
        </w:rPr>
        <w:tab/>
        <w:t>To coroners, funeral directors, and for organ donation.</w:t>
      </w:r>
      <w:r w:rsidR="00E83EFE">
        <w:rPr>
          <w:rFonts w:ascii="Arial" w:eastAsia="Times New Roman" w:hAnsi="Arial" w:cs="Arial"/>
          <w:kern w:val="24"/>
          <w:sz w:val="16"/>
          <w:szCs w:val="16"/>
        </w:rPr>
        <w:t xml:space="preserve"> </w:t>
      </w:r>
      <w:r w:rsidRPr="0009057C">
        <w:rPr>
          <w:rFonts w:ascii="Arial" w:eastAsia="Times New Roman" w:hAnsi="Arial" w:cs="Arial"/>
          <w:kern w:val="24"/>
          <w:sz w:val="16"/>
          <w:szCs w:val="16"/>
        </w:rPr>
        <w:t>We may disclose PHI to organ procurement organizations to assist them in organ, eye, or tis</w:t>
      </w:r>
      <w:r w:rsidR="00E83EFE">
        <w:rPr>
          <w:rFonts w:ascii="Arial" w:eastAsia="Times New Roman" w:hAnsi="Arial" w:cs="Arial"/>
          <w:kern w:val="24"/>
          <w:sz w:val="16"/>
          <w:szCs w:val="16"/>
        </w:rPr>
        <w:t xml:space="preserve">sue donations and transplants. </w:t>
      </w:r>
      <w:r w:rsidRPr="0009057C">
        <w:rPr>
          <w:rFonts w:ascii="Arial" w:eastAsia="Times New Roman" w:hAnsi="Arial" w:cs="Arial"/>
          <w:kern w:val="24"/>
          <w:sz w:val="16"/>
          <w:szCs w:val="16"/>
        </w:rPr>
        <w:t xml:space="preserve">We may also provide coroners, </w:t>
      </w:r>
      <w:r w:rsidRPr="0009057C">
        <w:rPr>
          <w:rFonts w:ascii="Arial" w:eastAsia="Times New Roman" w:hAnsi="Arial" w:cs="Arial"/>
          <w:kern w:val="24"/>
          <w:sz w:val="16"/>
          <w:szCs w:val="16"/>
        </w:rPr>
        <w:lastRenderedPageBreak/>
        <w:t>medical examiners, and funeral directors necessary PHI relating to an individual’s death.</w:t>
      </w:r>
    </w:p>
    <w:p w:rsidR="0009057C" w:rsidRPr="0009057C" w:rsidRDefault="0009057C" w:rsidP="0009057C">
      <w:pPr>
        <w:tabs>
          <w:tab w:val="left" w:pos="1080"/>
        </w:tabs>
        <w:spacing w:after="120"/>
        <w:ind w:left="1080" w:hanging="360"/>
        <w:jc w:val="both"/>
        <w:rPr>
          <w:rFonts w:ascii="Arial" w:eastAsia="Times New Roman" w:hAnsi="Arial" w:cs="Arial"/>
          <w:kern w:val="24"/>
          <w:sz w:val="16"/>
          <w:szCs w:val="16"/>
        </w:rPr>
      </w:pPr>
      <w:r w:rsidRPr="0009057C">
        <w:rPr>
          <w:rFonts w:ascii="Arial" w:eastAsia="Times New Roman" w:hAnsi="Arial" w:cs="Arial"/>
          <w:b/>
          <w:kern w:val="24"/>
          <w:sz w:val="16"/>
          <w:szCs w:val="16"/>
        </w:rPr>
        <w:t xml:space="preserve">8. </w:t>
      </w:r>
      <w:r w:rsidRPr="0009057C">
        <w:rPr>
          <w:rFonts w:ascii="Arial" w:eastAsia="Times New Roman" w:hAnsi="Arial" w:cs="Arial"/>
          <w:b/>
          <w:kern w:val="24"/>
          <w:sz w:val="16"/>
          <w:szCs w:val="16"/>
        </w:rPr>
        <w:tab/>
        <w:t>For research purposes.</w:t>
      </w:r>
      <w:r w:rsidR="00E83EFE">
        <w:rPr>
          <w:rFonts w:ascii="Arial" w:eastAsia="Times New Roman" w:hAnsi="Arial" w:cs="Arial"/>
          <w:kern w:val="24"/>
          <w:sz w:val="16"/>
          <w:szCs w:val="16"/>
        </w:rPr>
        <w:t xml:space="preserve"> </w:t>
      </w:r>
      <w:r w:rsidRPr="0009057C">
        <w:rPr>
          <w:rFonts w:ascii="Arial" w:eastAsia="Times New Roman" w:hAnsi="Arial" w:cs="Arial"/>
          <w:kern w:val="24"/>
          <w:sz w:val="16"/>
          <w:szCs w:val="16"/>
        </w:rPr>
        <w:t>In certain circumstances, we may provide PHI in order to conduct medical research.</w:t>
      </w:r>
    </w:p>
    <w:p w:rsidR="0009057C" w:rsidRPr="0009057C" w:rsidRDefault="0009057C" w:rsidP="0009057C">
      <w:pPr>
        <w:spacing w:after="120"/>
        <w:ind w:left="1080" w:hanging="360"/>
        <w:jc w:val="both"/>
        <w:rPr>
          <w:rFonts w:ascii="Arial" w:eastAsia="Times New Roman" w:hAnsi="Arial" w:cs="Arial"/>
          <w:kern w:val="24"/>
          <w:sz w:val="16"/>
          <w:szCs w:val="16"/>
        </w:rPr>
      </w:pPr>
      <w:r w:rsidRPr="0009057C">
        <w:rPr>
          <w:rFonts w:ascii="Arial" w:eastAsia="Times New Roman" w:hAnsi="Arial" w:cs="Arial"/>
          <w:b/>
          <w:kern w:val="24"/>
          <w:sz w:val="16"/>
          <w:szCs w:val="16"/>
        </w:rPr>
        <w:t xml:space="preserve">9. </w:t>
      </w:r>
      <w:r w:rsidRPr="0009057C">
        <w:rPr>
          <w:rFonts w:ascii="Arial" w:eastAsia="Times New Roman" w:hAnsi="Arial" w:cs="Arial"/>
          <w:b/>
          <w:kern w:val="24"/>
          <w:sz w:val="16"/>
          <w:szCs w:val="16"/>
        </w:rPr>
        <w:tab/>
        <w:t>To avoid harm.</w:t>
      </w:r>
      <w:r w:rsidR="00E83EFE">
        <w:rPr>
          <w:rFonts w:ascii="Arial" w:eastAsia="Times New Roman" w:hAnsi="Arial" w:cs="Arial"/>
          <w:kern w:val="24"/>
          <w:sz w:val="16"/>
          <w:szCs w:val="16"/>
        </w:rPr>
        <w:t xml:space="preserve"> </w:t>
      </w:r>
      <w:r w:rsidRPr="0009057C">
        <w:rPr>
          <w:rFonts w:ascii="Arial" w:eastAsia="Times New Roman" w:hAnsi="Arial" w:cs="Arial"/>
          <w:kern w:val="24"/>
          <w:sz w:val="16"/>
          <w:szCs w:val="16"/>
        </w:rPr>
        <w:t>In order to avoid a serious threat to the health or safety of you, another person, or the public, we may provide PHI to law enforcement personnel or persons able to prevent or lessen such harm.</w:t>
      </w:r>
    </w:p>
    <w:p w:rsidR="0009057C" w:rsidRPr="0009057C" w:rsidRDefault="0009057C" w:rsidP="0009057C">
      <w:pPr>
        <w:tabs>
          <w:tab w:val="left" w:pos="1260"/>
        </w:tabs>
        <w:spacing w:after="120"/>
        <w:ind w:left="1080" w:hanging="360"/>
        <w:jc w:val="both"/>
        <w:rPr>
          <w:rFonts w:ascii="Arial" w:eastAsia="Times New Roman" w:hAnsi="Arial" w:cs="Arial"/>
          <w:kern w:val="24"/>
          <w:sz w:val="16"/>
          <w:szCs w:val="16"/>
        </w:rPr>
      </w:pPr>
      <w:r w:rsidRPr="0009057C">
        <w:rPr>
          <w:rFonts w:ascii="Arial" w:eastAsia="Times New Roman" w:hAnsi="Arial" w:cs="Arial"/>
          <w:b/>
          <w:kern w:val="24"/>
          <w:sz w:val="16"/>
          <w:szCs w:val="16"/>
        </w:rPr>
        <w:t xml:space="preserve">10. </w:t>
      </w:r>
      <w:r w:rsidRPr="0009057C">
        <w:rPr>
          <w:rFonts w:ascii="Arial" w:eastAsia="Times New Roman" w:hAnsi="Arial" w:cs="Arial"/>
          <w:b/>
          <w:kern w:val="24"/>
          <w:sz w:val="16"/>
          <w:szCs w:val="16"/>
        </w:rPr>
        <w:tab/>
        <w:t>For specific government functions.</w:t>
      </w:r>
      <w:r w:rsidR="00E83EFE">
        <w:rPr>
          <w:rFonts w:ascii="Arial" w:eastAsia="Times New Roman" w:hAnsi="Arial" w:cs="Arial"/>
          <w:kern w:val="24"/>
          <w:sz w:val="16"/>
          <w:szCs w:val="16"/>
        </w:rPr>
        <w:t xml:space="preserve"> </w:t>
      </w:r>
      <w:r w:rsidRPr="0009057C">
        <w:rPr>
          <w:rFonts w:ascii="Arial" w:eastAsia="Times New Roman" w:hAnsi="Arial" w:cs="Arial"/>
          <w:kern w:val="24"/>
          <w:sz w:val="16"/>
          <w:szCs w:val="16"/>
        </w:rPr>
        <w:t>We may disclose PHI of military personnel and veterans in certain situat</w:t>
      </w:r>
      <w:r w:rsidR="00E83EFE">
        <w:rPr>
          <w:rFonts w:ascii="Arial" w:eastAsia="Times New Roman" w:hAnsi="Arial" w:cs="Arial"/>
          <w:kern w:val="24"/>
          <w:sz w:val="16"/>
          <w:szCs w:val="16"/>
        </w:rPr>
        <w:t xml:space="preserve">ions. </w:t>
      </w:r>
      <w:r w:rsidRPr="0009057C">
        <w:rPr>
          <w:rFonts w:ascii="Arial" w:eastAsia="Times New Roman" w:hAnsi="Arial" w:cs="Arial"/>
          <w:kern w:val="24"/>
          <w:sz w:val="16"/>
          <w:szCs w:val="16"/>
        </w:rPr>
        <w:t>We may also disclose PHI for national security and intelligence activities.</w:t>
      </w:r>
    </w:p>
    <w:p w:rsidR="0009057C" w:rsidRPr="0009057C" w:rsidRDefault="0009057C" w:rsidP="0009057C">
      <w:pPr>
        <w:spacing w:after="120"/>
        <w:ind w:left="1080" w:hanging="360"/>
        <w:jc w:val="both"/>
        <w:rPr>
          <w:rFonts w:ascii="Arial" w:eastAsia="Times New Roman" w:hAnsi="Arial" w:cs="Arial"/>
          <w:kern w:val="24"/>
          <w:sz w:val="16"/>
          <w:szCs w:val="16"/>
        </w:rPr>
      </w:pPr>
      <w:r w:rsidRPr="0009057C">
        <w:rPr>
          <w:rFonts w:ascii="Arial" w:eastAsia="Times New Roman" w:hAnsi="Arial" w:cs="Arial"/>
          <w:b/>
          <w:kern w:val="24"/>
          <w:sz w:val="16"/>
          <w:szCs w:val="16"/>
        </w:rPr>
        <w:t xml:space="preserve">11. </w:t>
      </w:r>
      <w:r w:rsidRPr="0009057C">
        <w:rPr>
          <w:rFonts w:ascii="Arial" w:eastAsia="Times New Roman" w:hAnsi="Arial" w:cs="Arial"/>
          <w:b/>
          <w:kern w:val="24"/>
          <w:sz w:val="16"/>
          <w:szCs w:val="16"/>
        </w:rPr>
        <w:tab/>
        <w:t>For workers’ compensation purposes.</w:t>
      </w:r>
      <w:r w:rsidR="00E83EFE">
        <w:rPr>
          <w:rFonts w:ascii="Arial" w:eastAsia="Times New Roman" w:hAnsi="Arial" w:cs="Arial"/>
          <w:kern w:val="24"/>
          <w:sz w:val="16"/>
          <w:szCs w:val="16"/>
        </w:rPr>
        <w:t xml:space="preserve"> </w:t>
      </w:r>
      <w:r w:rsidRPr="0009057C">
        <w:rPr>
          <w:rFonts w:ascii="Arial" w:eastAsia="Times New Roman" w:hAnsi="Arial" w:cs="Arial"/>
          <w:kern w:val="24"/>
          <w:sz w:val="16"/>
          <w:szCs w:val="16"/>
        </w:rPr>
        <w:t>We may provide PHI in order to comply with workers’ compensation laws.</w:t>
      </w:r>
    </w:p>
    <w:p w:rsidR="0009057C" w:rsidRPr="0009057C" w:rsidRDefault="0009057C" w:rsidP="0009057C">
      <w:pPr>
        <w:tabs>
          <w:tab w:val="left" w:pos="1260"/>
        </w:tabs>
        <w:spacing w:after="120"/>
        <w:ind w:left="1080" w:hanging="360"/>
        <w:jc w:val="both"/>
        <w:rPr>
          <w:rFonts w:ascii="Arial" w:eastAsia="Times New Roman" w:hAnsi="Arial" w:cs="Arial"/>
          <w:kern w:val="24"/>
          <w:sz w:val="16"/>
          <w:szCs w:val="16"/>
        </w:rPr>
      </w:pPr>
      <w:r w:rsidRPr="0009057C">
        <w:rPr>
          <w:rFonts w:ascii="Arial" w:eastAsia="Times New Roman" w:hAnsi="Arial" w:cs="Arial"/>
          <w:b/>
          <w:kern w:val="24"/>
          <w:sz w:val="16"/>
          <w:szCs w:val="16"/>
        </w:rPr>
        <w:t>12. Appointment reminders and health-related benefits or services.</w:t>
      </w:r>
      <w:r w:rsidR="00E83EFE">
        <w:rPr>
          <w:rFonts w:ascii="Arial" w:eastAsia="Times New Roman" w:hAnsi="Arial" w:cs="Arial"/>
          <w:kern w:val="24"/>
          <w:sz w:val="16"/>
          <w:szCs w:val="16"/>
        </w:rPr>
        <w:t xml:space="preserve"> </w:t>
      </w:r>
      <w:r w:rsidRPr="0009057C">
        <w:rPr>
          <w:rFonts w:ascii="Arial" w:eastAsia="Times New Roman" w:hAnsi="Arial" w:cs="Arial"/>
          <w:kern w:val="24"/>
          <w:sz w:val="16"/>
          <w:szCs w:val="16"/>
        </w:rPr>
        <w:t xml:space="preserve">We may use PHI to provide appointment reminders or give you information about treatment alternatives, or other health care services or benefits we offer.  Please let us know if you do not wish to have us contact you for these purposes, or if you would rather we contact you at a different telephone number or address. </w:t>
      </w:r>
    </w:p>
    <w:p w:rsidR="0009057C" w:rsidRPr="0009057C" w:rsidRDefault="0009057C" w:rsidP="0009057C">
      <w:pPr>
        <w:tabs>
          <w:tab w:val="left" w:pos="360"/>
        </w:tabs>
        <w:ind w:left="720" w:hanging="720"/>
        <w:jc w:val="both"/>
        <w:rPr>
          <w:rFonts w:ascii="Arial" w:eastAsia="Times New Roman" w:hAnsi="Arial" w:cs="Arial"/>
          <w:b/>
          <w:kern w:val="24"/>
          <w:sz w:val="16"/>
          <w:szCs w:val="16"/>
        </w:rPr>
      </w:pPr>
      <w:r w:rsidRPr="0009057C">
        <w:rPr>
          <w:rFonts w:ascii="Arial" w:eastAsia="Times New Roman" w:hAnsi="Arial" w:cs="Arial"/>
          <w:kern w:val="24"/>
          <w:sz w:val="16"/>
          <w:szCs w:val="16"/>
        </w:rPr>
        <w:tab/>
      </w:r>
      <w:r w:rsidRPr="0009057C">
        <w:rPr>
          <w:rFonts w:ascii="Arial" w:eastAsia="Times New Roman" w:hAnsi="Arial" w:cs="Arial"/>
          <w:b/>
          <w:kern w:val="24"/>
          <w:sz w:val="16"/>
          <w:szCs w:val="16"/>
        </w:rPr>
        <w:t>B.</w:t>
      </w:r>
      <w:r w:rsidRPr="0009057C">
        <w:rPr>
          <w:rFonts w:ascii="Arial" w:eastAsia="Times New Roman" w:hAnsi="Arial" w:cs="Arial"/>
          <w:b/>
          <w:kern w:val="24"/>
          <w:sz w:val="16"/>
          <w:szCs w:val="16"/>
        </w:rPr>
        <w:tab/>
        <w:t>Uses and Disclosures Where You to Have the Opportunity to Object:</w:t>
      </w:r>
    </w:p>
    <w:p w:rsidR="0009057C" w:rsidRPr="0009057C" w:rsidRDefault="0009057C" w:rsidP="0009057C">
      <w:pPr>
        <w:jc w:val="both"/>
        <w:rPr>
          <w:rFonts w:ascii="Arial" w:eastAsia="Times New Roman" w:hAnsi="Arial" w:cs="Arial"/>
          <w:kern w:val="24"/>
          <w:sz w:val="16"/>
          <w:szCs w:val="16"/>
        </w:rPr>
      </w:pPr>
    </w:p>
    <w:p w:rsidR="0009057C" w:rsidRPr="0009057C" w:rsidRDefault="0009057C" w:rsidP="0009057C">
      <w:pPr>
        <w:numPr>
          <w:ilvl w:val="0"/>
          <w:numId w:val="13"/>
        </w:numPr>
        <w:ind w:left="1080"/>
        <w:jc w:val="both"/>
        <w:rPr>
          <w:rFonts w:ascii="Arial" w:eastAsia="Times New Roman" w:hAnsi="Arial" w:cs="Arial"/>
          <w:kern w:val="24"/>
          <w:sz w:val="16"/>
          <w:szCs w:val="16"/>
        </w:rPr>
      </w:pPr>
      <w:r w:rsidRPr="0009057C">
        <w:rPr>
          <w:rFonts w:ascii="Arial" w:eastAsia="Times New Roman" w:hAnsi="Arial" w:cs="Arial"/>
          <w:b/>
          <w:kern w:val="24"/>
          <w:sz w:val="16"/>
          <w:szCs w:val="16"/>
        </w:rPr>
        <w:t>Disclosures to family, friends, or others.</w:t>
      </w:r>
      <w:r w:rsidRPr="0009057C">
        <w:rPr>
          <w:rFonts w:ascii="Arial" w:eastAsia="Times New Roman" w:hAnsi="Arial" w:cs="Arial"/>
          <w:kern w:val="24"/>
          <w:sz w:val="16"/>
          <w:szCs w:val="16"/>
        </w:rPr>
        <w:t xml:space="preserve">  We may provide your PHI to a family member, friend, or other person that you indicate is involved in your care or the payment for your health care, unless you object in whole or in part. </w:t>
      </w:r>
    </w:p>
    <w:p w:rsidR="0009057C" w:rsidRPr="0009057C" w:rsidRDefault="0009057C" w:rsidP="0009057C">
      <w:pPr>
        <w:ind w:left="1440"/>
        <w:jc w:val="both"/>
        <w:rPr>
          <w:rFonts w:ascii="Arial" w:eastAsia="Times New Roman" w:hAnsi="Arial" w:cs="Arial"/>
          <w:kern w:val="24"/>
          <w:sz w:val="16"/>
          <w:szCs w:val="16"/>
        </w:rPr>
      </w:pPr>
    </w:p>
    <w:p w:rsidR="0009057C" w:rsidRPr="0009057C" w:rsidRDefault="0009057C" w:rsidP="0009057C">
      <w:pPr>
        <w:tabs>
          <w:tab w:val="left" w:pos="720"/>
        </w:tabs>
        <w:ind w:left="720" w:hanging="360"/>
        <w:jc w:val="both"/>
        <w:rPr>
          <w:rFonts w:ascii="Arial" w:eastAsia="Times New Roman" w:hAnsi="Arial" w:cs="Arial"/>
          <w:kern w:val="24"/>
          <w:sz w:val="16"/>
          <w:szCs w:val="16"/>
        </w:rPr>
      </w:pPr>
      <w:r w:rsidRPr="0009057C">
        <w:rPr>
          <w:rFonts w:ascii="Arial" w:eastAsia="Times New Roman" w:hAnsi="Arial" w:cs="Arial"/>
          <w:b/>
          <w:kern w:val="24"/>
          <w:sz w:val="16"/>
          <w:szCs w:val="16"/>
        </w:rPr>
        <w:t>C.</w:t>
      </w:r>
      <w:r w:rsidRPr="0009057C">
        <w:rPr>
          <w:rFonts w:ascii="Arial" w:eastAsia="Times New Roman" w:hAnsi="Arial" w:cs="Arial"/>
          <w:b/>
          <w:kern w:val="24"/>
          <w:sz w:val="16"/>
          <w:szCs w:val="16"/>
        </w:rPr>
        <w:tab/>
        <w:t>All Other Uses and Disclosures Require Your Prior Written Authorization.</w:t>
      </w:r>
      <w:r w:rsidR="00E83EFE">
        <w:rPr>
          <w:rFonts w:ascii="Arial" w:eastAsia="Times New Roman" w:hAnsi="Arial" w:cs="Arial"/>
          <w:kern w:val="24"/>
          <w:sz w:val="16"/>
          <w:szCs w:val="16"/>
        </w:rPr>
        <w:t xml:space="preserve"> </w:t>
      </w:r>
      <w:r w:rsidRPr="0009057C">
        <w:rPr>
          <w:rFonts w:ascii="Arial" w:eastAsia="Times New Roman" w:hAnsi="Arial" w:cs="Arial"/>
          <w:kern w:val="24"/>
          <w:sz w:val="16"/>
          <w:szCs w:val="16"/>
        </w:rPr>
        <w:t>Other than as stated herein, we will not disclose your PHI witho</w:t>
      </w:r>
      <w:r w:rsidR="00E83EFE">
        <w:rPr>
          <w:rFonts w:ascii="Arial" w:eastAsia="Times New Roman" w:hAnsi="Arial" w:cs="Arial"/>
          <w:kern w:val="24"/>
          <w:sz w:val="16"/>
          <w:szCs w:val="16"/>
        </w:rPr>
        <w:t xml:space="preserve">ut your written authorization. </w:t>
      </w:r>
      <w:r w:rsidRPr="0009057C">
        <w:rPr>
          <w:rFonts w:ascii="Arial" w:eastAsia="Times New Roman" w:hAnsi="Arial" w:cs="Arial"/>
          <w:kern w:val="24"/>
          <w:sz w:val="16"/>
          <w:szCs w:val="16"/>
        </w:rPr>
        <w:t xml:space="preserve">You can later revoke your authorization in writing except to the extent that we have taken action in reliance upon the authorization. </w:t>
      </w:r>
    </w:p>
    <w:p w:rsidR="0009057C" w:rsidRPr="0009057C" w:rsidRDefault="0009057C" w:rsidP="0009057C">
      <w:pPr>
        <w:tabs>
          <w:tab w:val="left" w:pos="720"/>
        </w:tabs>
        <w:ind w:left="720" w:hanging="360"/>
        <w:jc w:val="both"/>
        <w:rPr>
          <w:rFonts w:ascii="Arial" w:eastAsia="Times New Roman" w:hAnsi="Arial" w:cs="Arial"/>
          <w:kern w:val="24"/>
          <w:sz w:val="16"/>
          <w:szCs w:val="16"/>
        </w:rPr>
      </w:pPr>
    </w:p>
    <w:p w:rsidR="0009057C" w:rsidRPr="0009057C" w:rsidRDefault="0009057C" w:rsidP="0009057C">
      <w:pPr>
        <w:tabs>
          <w:tab w:val="left" w:pos="720"/>
        </w:tabs>
        <w:ind w:left="720" w:hanging="360"/>
        <w:jc w:val="both"/>
        <w:rPr>
          <w:rFonts w:ascii="Arial" w:eastAsia="Times New Roman" w:hAnsi="Arial" w:cs="Arial"/>
          <w:kern w:val="24"/>
          <w:sz w:val="16"/>
          <w:szCs w:val="16"/>
        </w:rPr>
      </w:pPr>
      <w:r w:rsidRPr="0009057C">
        <w:rPr>
          <w:rFonts w:ascii="Arial" w:eastAsia="Times New Roman" w:hAnsi="Arial" w:cs="Arial"/>
          <w:b/>
          <w:kern w:val="24"/>
          <w:sz w:val="16"/>
          <w:szCs w:val="16"/>
        </w:rPr>
        <w:t>D.</w:t>
      </w:r>
      <w:r w:rsidRPr="0009057C">
        <w:rPr>
          <w:rFonts w:ascii="Arial" w:eastAsia="Times New Roman" w:hAnsi="Arial" w:cs="Arial"/>
          <w:b/>
          <w:kern w:val="24"/>
          <w:sz w:val="16"/>
          <w:szCs w:val="16"/>
        </w:rPr>
        <w:tab/>
        <w:t>Authorization for Marketing Communications</w:t>
      </w:r>
      <w:r w:rsidRPr="0009057C">
        <w:rPr>
          <w:rFonts w:ascii="Arial" w:eastAsia="Times New Roman" w:hAnsi="Arial" w:cs="Arial"/>
          <w:kern w:val="24"/>
          <w:sz w:val="16"/>
          <w:szCs w:val="16"/>
        </w:rPr>
        <w:t xml:space="preserve">. We will obtain your written authorization prior to using or disclosing your PHI for </w:t>
      </w:r>
      <w:r w:rsidR="00E83EFE">
        <w:rPr>
          <w:rFonts w:ascii="Arial" w:eastAsia="Times New Roman" w:hAnsi="Arial" w:cs="Arial"/>
          <w:kern w:val="24"/>
          <w:sz w:val="16"/>
          <w:szCs w:val="16"/>
        </w:rPr>
        <w:t xml:space="preserve">marketing purposes. </w:t>
      </w:r>
      <w:r w:rsidRPr="0009057C">
        <w:rPr>
          <w:rFonts w:ascii="Arial" w:eastAsia="Times New Roman" w:hAnsi="Arial" w:cs="Arial"/>
          <w:kern w:val="24"/>
          <w:sz w:val="16"/>
          <w:szCs w:val="16"/>
        </w:rPr>
        <w:t>However, we are permitted to provide you with marketing materials in a face-to-face encounter, without obtain</w:t>
      </w:r>
      <w:r w:rsidR="00E83EFE">
        <w:rPr>
          <w:rFonts w:ascii="Arial" w:eastAsia="Times New Roman" w:hAnsi="Arial" w:cs="Arial"/>
          <w:kern w:val="24"/>
          <w:sz w:val="16"/>
          <w:szCs w:val="16"/>
        </w:rPr>
        <w:t xml:space="preserve">ing a marketing authorization. </w:t>
      </w:r>
      <w:r w:rsidRPr="0009057C">
        <w:rPr>
          <w:rFonts w:ascii="Arial" w:eastAsia="Times New Roman" w:hAnsi="Arial" w:cs="Arial"/>
          <w:kern w:val="24"/>
          <w:sz w:val="16"/>
          <w:szCs w:val="16"/>
        </w:rPr>
        <w:t>We are also permitted to give you a promotional gift of nominal value, if we so choose, without obtain</w:t>
      </w:r>
      <w:r w:rsidR="00E83EFE">
        <w:rPr>
          <w:rFonts w:ascii="Arial" w:eastAsia="Times New Roman" w:hAnsi="Arial" w:cs="Arial"/>
          <w:kern w:val="24"/>
          <w:sz w:val="16"/>
          <w:szCs w:val="16"/>
        </w:rPr>
        <w:t xml:space="preserve">ing a marketing authorization. </w:t>
      </w:r>
      <w:r w:rsidRPr="0009057C">
        <w:rPr>
          <w:rFonts w:ascii="Arial" w:eastAsia="Times New Roman" w:hAnsi="Arial" w:cs="Arial"/>
          <w:kern w:val="24"/>
          <w:sz w:val="16"/>
          <w:szCs w:val="16"/>
        </w:rPr>
        <w:t>In addition, as long as we are not paid to do so, we may communicate with you about products or services relating to your treatment, case management or care coordination, or alternative treatments, therapie</w:t>
      </w:r>
      <w:r w:rsidR="00E83EFE">
        <w:rPr>
          <w:rFonts w:ascii="Arial" w:eastAsia="Times New Roman" w:hAnsi="Arial" w:cs="Arial"/>
          <w:kern w:val="24"/>
          <w:sz w:val="16"/>
          <w:szCs w:val="16"/>
        </w:rPr>
        <w:t xml:space="preserve">s, providers or care settings. </w:t>
      </w:r>
      <w:r w:rsidRPr="0009057C">
        <w:rPr>
          <w:rFonts w:ascii="Arial" w:eastAsia="Times New Roman" w:hAnsi="Arial" w:cs="Arial"/>
          <w:kern w:val="24"/>
          <w:sz w:val="16"/>
          <w:szCs w:val="16"/>
        </w:rPr>
        <w:t>We may use or disclose PHI to identify health-related services and products that may be beneficial to your health and then contact you about the services and products.</w:t>
      </w:r>
    </w:p>
    <w:p w:rsidR="0009057C" w:rsidRPr="0009057C" w:rsidRDefault="0009057C" w:rsidP="0009057C">
      <w:pPr>
        <w:tabs>
          <w:tab w:val="left" w:pos="720"/>
        </w:tabs>
        <w:ind w:left="720" w:hanging="360"/>
        <w:jc w:val="both"/>
        <w:rPr>
          <w:rFonts w:ascii="Arial" w:eastAsia="Times New Roman" w:hAnsi="Arial" w:cs="Arial"/>
          <w:b/>
          <w:kern w:val="24"/>
          <w:sz w:val="16"/>
          <w:szCs w:val="16"/>
        </w:rPr>
      </w:pPr>
    </w:p>
    <w:p w:rsidR="0009057C" w:rsidRPr="0009057C" w:rsidRDefault="0009057C" w:rsidP="0009057C">
      <w:pPr>
        <w:tabs>
          <w:tab w:val="left" w:pos="720"/>
        </w:tabs>
        <w:ind w:left="720" w:hanging="360"/>
        <w:jc w:val="both"/>
        <w:rPr>
          <w:rFonts w:ascii="Arial" w:eastAsia="Times New Roman" w:hAnsi="Arial" w:cs="Arial"/>
          <w:b/>
          <w:kern w:val="24"/>
          <w:sz w:val="16"/>
          <w:szCs w:val="16"/>
        </w:rPr>
      </w:pPr>
      <w:r w:rsidRPr="0009057C">
        <w:rPr>
          <w:rFonts w:ascii="Arial" w:eastAsia="Times New Roman" w:hAnsi="Arial" w:cs="Arial"/>
          <w:b/>
          <w:kern w:val="24"/>
          <w:sz w:val="16"/>
          <w:szCs w:val="16"/>
        </w:rPr>
        <w:t>E.</w:t>
      </w:r>
      <w:r w:rsidRPr="0009057C">
        <w:rPr>
          <w:rFonts w:ascii="Arial" w:eastAsia="Times New Roman" w:hAnsi="Arial" w:cs="Arial"/>
          <w:b/>
          <w:kern w:val="24"/>
          <w:sz w:val="16"/>
          <w:szCs w:val="16"/>
        </w:rPr>
        <w:tab/>
        <w:t xml:space="preserve">Sale of PHI. </w:t>
      </w:r>
      <w:r w:rsidRPr="0009057C">
        <w:rPr>
          <w:rFonts w:ascii="Arial" w:eastAsia="Times New Roman" w:hAnsi="Arial" w:cs="Arial"/>
          <w:kern w:val="24"/>
          <w:sz w:val="16"/>
          <w:szCs w:val="16"/>
        </w:rPr>
        <w:t xml:space="preserve">We will disclose your PHI in a manner that constitutes a sale only upon receiving your </w:t>
      </w:r>
      <w:r w:rsidRPr="0009057C">
        <w:rPr>
          <w:rFonts w:ascii="Arial" w:eastAsia="Times New Roman" w:hAnsi="Arial" w:cs="Arial"/>
          <w:kern w:val="24"/>
          <w:sz w:val="16"/>
          <w:szCs w:val="16"/>
        </w:rPr>
        <w:lastRenderedPageBreak/>
        <w:t>prior authorization. Sale of PHI does not include a disclosure of PHI for: public health purposes; research; treatment and payment purposes; sale, transfer, merger or consolidation of all or part of our business and for related due diligence activities; the individual; disclosures required by law; any other purpose permitted by and in accordance with HIPAA.</w:t>
      </w:r>
      <w:r w:rsidRPr="0009057C">
        <w:rPr>
          <w:rFonts w:ascii="Arial" w:eastAsia="Times New Roman" w:hAnsi="Arial" w:cs="Arial"/>
          <w:b/>
          <w:kern w:val="24"/>
          <w:sz w:val="16"/>
          <w:szCs w:val="16"/>
        </w:rPr>
        <w:t xml:space="preserve">     </w:t>
      </w:r>
    </w:p>
    <w:p w:rsidR="0009057C" w:rsidRPr="0009057C" w:rsidRDefault="0009057C" w:rsidP="0009057C">
      <w:pPr>
        <w:tabs>
          <w:tab w:val="left" w:pos="720"/>
        </w:tabs>
        <w:ind w:left="720" w:hanging="360"/>
        <w:jc w:val="both"/>
        <w:rPr>
          <w:rFonts w:ascii="Arial" w:eastAsia="Times New Roman" w:hAnsi="Arial" w:cs="Arial"/>
          <w:b/>
          <w:kern w:val="24"/>
          <w:sz w:val="16"/>
          <w:szCs w:val="16"/>
        </w:rPr>
      </w:pPr>
    </w:p>
    <w:p w:rsidR="0009057C" w:rsidRPr="0009057C" w:rsidRDefault="0009057C" w:rsidP="0009057C">
      <w:pPr>
        <w:tabs>
          <w:tab w:val="left" w:pos="720"/>
        </w:tabs>
        <w:ind w:left="720" w:hanging="360"/>
        <w:jc w:val="both"/>
        <w:rPr>
          <w:rFonts w:ascii="Arial" w:eastAsia="Times New Roman" w:hAnsi="Arial" w:cs="Arial"/>
          <w:kern w:val="24"/>
          <w:sz w:val="16"/>
          <w:szCs w:val="16"/>
        </w:rPr>
      </w:pPr>
      <w:r w:rsidRPr="0009057C">
        <w:rPr>
          <w:rFonts w:ascii="Arial" w:eastAsia="Times New Roman" w:hAnsi="Arial" w:cs="Arial"/>
          <w:b/>
          <w:kern w:val="24"/>
          <w:sz w:val="16"/>
          <w:szCs w:val="16"/>
        </w:rPr>
        <w:t>F.</w:t>
      </w:r>
      <w:r w:rsidRPr="0009057C">
        <w:rPr>
          <w:rFonts w:ascii="Arial" w:eastAsia="Times New Roman" w:hAnsi="Arial" w:cs="Arial"/>
          <w:b/>
          <w:kern w:val="24"/>
          <w:sz w:val="16"/>
          <w:szCs w:val="16"/>
        </w:rPr>
        <w:tab/>
        <w:t xml:space="preserve">Fundraising Activities. </w:t>
      </w:r>
      <w:r w:rsidRPr="0009057C">
        <w:rPr>
          <w:rFonts w:ascii="Arial" w:eastAsia="Times New Roman" w:hAnsi="Arial" w:cs="Arial"/>
          <w:kern w:val="24"/>
          <w:sz w:val="16"/>
          <w:szCs w:val="16"/>
        </w:rPr>
        <w:t>We may use certain information (name, address, telephone number, dates of service, age and gender) to contact you for the purpose of various fundraising activities. If you do not want to receive future fundraising requests, please write to the Privacy Officer at the below address.</w:t>
      </w:r>
    </w:p>
    <w:p w:rsidR="0009057C" w:rsidRPr="0009057C" w:rsidRDefault="0009057C" w:rsidP="0009057C">
      <w:pPr>
        <w:tabs>
          <w:tab w:val="left" w:pos="720"/>
        </w:tabs>
        <w:ind w:left="720" w:hanging="360"/>
        <w:jc w:val="both"/>
        <w:rPr>
          <w:rFonts w:ascii="Arial" w:eastAsia="Times New Roman" w:hAnsi="Arial" w:cs="Arial"/>
          <w:b/>
          <w:kern w:val="24"/>
          <w:sz w:val="16"/>
          <w:szCs w:val="16"/>
        </w:rPr>
      </w:pPr>
    </w:p>
    <w:p w:rsidR="0009057C" w:rsidRPr="0009057C" w:rsidRDefault="0009057C" w:rsidP="0009057C">
      <w:pPr>
        <w:tabs>
          <w:tab w:val="left" w:pos="720"/>
        </w:tabs>
        <w:ind w:left="720" w:hanging="360"/>
        <w:jc w:val="both"/>
        <w:rPr>
          <w:rFonts w:ascii="Arial" w:eastAsia="Times New Roman" w:hAnsi="Arial" w:cs="Arial"/>
          <w:kern w:val="24"/>
          <w:sz w:val="16"/>
          <w:szCs w:val="16"/>
        </w:rPr>
      </w:pPr>
      <w:r w:rsidRPr="0009057C">
        <w:rPr>
          <w:rFonts w:ascii="Arial" w:eastAsia="Times New Roman" w:hAnsi="Arial" w:cs="Arial"/>
          <w:b/>
          <w:kern w:val="24"/>
          <w:sz w:val="16"/>
          <w:szCs w:val="16"/>
        </w:rPr>
        <w:t>G.</w:t>
      </w:r>
      <w:r w:rsidRPr="0009057C">
        <w:rPr>
          <w:rFonts w:ascii="Arial" w:eastAsia="Times New Roman" w:hAnsi="Arial" w:cs="Arial"/>
          <w:b/>
          <w:kern w:val="24"/>
          <w:sz w:val="16"/>
          <w:szCs w:val="16"/>
        </w:rPr>
        <w:tab/>
        <w:t xml:space="preserve">Incidental Uses and Disclosures. </w:t>
      </w:r>
      <w:r w:rsidRPr="0009057C">
        <w:rPr>
          <w:rFonts w:ascii="Arial" w:eastAsia="Times New Roman" w:hAnsi="Arial" w:cs="Arial"/>
          <w:kern w:val="24"/>
          <w:sz w:val="16"/>
          <w:szCs w:val="16"/>
        </w:rPr>
        <w:t>Incidental uses and disclosures of information may occur. An incidental use or disclosure is a secondary use or disclosure that cannot reasonably be prevented, is limited in nature, and that occurs as a by-product of an otherwis</w:t>
      </w:r>
      <w:r w:rsidR="00E83EFE">
        <w:rPr>
          <w:rFonts w:ascii="Arial" w:eastAsia="Times New Roman" w:hAnsi="Arial" w:cs="Arial"/>
          <w:kern w:val="24"/>
          <w:sz w:val="16"/>
          <w:szCs w:val="16"/>
        </w:rPr>
        <w:t xml:space="preserve">e permitted use or disclosure. </w:t>
      </w:r>
      <w:r w:rsidRPr="0009057C">
        <w:rPr>
          <w:rFonts w:ascii="Arial" w:eastAsia="Times New Roman" w:hAnsi="Arial" w:cs="Arial"/>
          <w:kern w:val="24"/>
          <w:sz w:val="16"/>
          <w:szCs w:val="16"/>
        </w:rPr>
        <w:t>However, such incidental uses or disclosure are permitted only to the extent that we have applied reasonable safeguards and do not disclose any more of your PHI than is necessary to accomplish th</w:t>
      </w:r>
      <w:r w:rsidR="00E83EFE">
        <w:rPr>
          <w:rFonts w:ascii="Arial" w:eastAsia="Times New Roman" w:hAnsi="Arial" w:cs="Arial"/>
          <w:kern w:val="24"/>
          <w:sz w:val="16"/>
          <w:szCs w:val="16"/>
        </w:rPr>
        <w:t xml:space="preserve">e permitted use or disclosure. </w:t>
      </w:r>
      <w:r w:rsidRPr="0009057C">
        <w:rPr>
          <w:rFonts w:ascii="Arial" w:eastAsia="Times New Roman" w:hAnsi="Arial" w:cs="Arial"/>
          <w:kern w:val="24"/>
          <w:sz w:val="16"/>
          <w:szCs w:val="16"/>
        </w:rPr>
        <w:t>For example, disclosures about a patient within the office that might be overheard by persons not involved in your care would be permitted.</w:t>
      </w:r>
    </w:p>
    <w:p w:rsidR="0009057C" w:rsidRPr="0009057C" w:rsidRDefault="0009057C" w:rsidP="0009057C">
      <w:pPr>
        <w:tabs>
          <w:tab w:val="left" w:pos="720"/>
        </w:tabs>
        <w:ind w:left="720" w:hanging="360"/>
        <w:jc w:val="both"/>
        <w:rPr>
          <w:rFonts w:ascii="Arial" w:eastAsia="Times New Roman" w:hAnsi="Arial" w:cs="Arial"/>
          <w:kern w:val="24"/>
          <w:sz w:val="16"/>
          <w:szCs w:val="16"/>
        </w:rPr>
      </w:pPr>
    </w:p>
    <w:p w:rsidR="0009057C" w:rsidRPr="0009057C" w:rsidRDefault="0009057C" w:rsidP="0009057C">
      <w:pPr>
        <w:tabs>
          <w:tab w:val="left" w:pos="720"/>
        </w:tabs>
        <w:ind w:left="720" w:hanging="360"/>
        <w:jc w:val="both"/>
        <w:rPr>
          <w:rFonts w:ascii="Arial" w:eastAsia="Times New Roman" w:hAnsi="Arial" w:cs="Arial"/>
          <w:kern w:val="24"/>
          <w:sz w:val="16"/>
          <w:szCs w:val="16"/>
        </w:rPr>
      </w:pPr>
      <w:r w:rsidRPr="0009057C">
        <w:rPr>
          <w:rFonts w:ascii="Arial" w:eastAsia="Times New Roman" w:hAnsi="Arial" w:cs="Arial"/>
          <w:kern w:val="24"/>
          <w:sz w:val="16"/>
          <w:szCs w:val="16"/>
        </w:rPr>
        <w:t>H.</w:t>
      </w:r>
      <w:r w:rsidRPr="0009057C">
        <w:rPr>
          <w:rFonts w:ascii="Arial" w:eastAsia="Times New Roman" w:hAnsi="Arial" w:cs="Arial"/>
          <w:kern w:val="24"/>
          <w:sz w:val="16"/>
          <w:szCs w:val="16"/>
        </w:rPr>
        <w:tab/>
      </w:r>
      <w:r w:rsidRPr="0009057C">
        <w:rPr>
          <w:rFonts w:ascii="Arial" w:eastAsia="Times New Roman" w:hAnsi="Arial" w:cs="Arial"/>
          <w:b/>
          <w:kern w:val="24"/>
          <w:sz w:val="16"/>
          <w:szCs w:val="16"/>
        </w:rPr>
        <w:t>Business Associates</w:t>
      </w:r>
      <w:r w:rsidRPr="0009057C">
        <w:rPr>
          <w:rFonts w:ascii="Arial" w:eastAsia="Times New Roman" w:hAnsi="Arial" w:cs="Arial"/>
          <w:kern w:val="24"/>
          <w:sz w:val="16"/>
          <w:szCs w:val="16"/>
        </w:rPr>
        <w:t>. We may engage certain persons to perform certain of our functions on our behalf and we may disclose certain health</w:t>
      </w:r>
      <w:r w:rsidR="00E83EFE">
        <w:rPr>
          <w:rFonts w:ascii="Arial" w:eastAsia="Times New Roman" w:hAnsi="Arial" w:cs="Arial"/>
          <w:kern w:val="24"/>
          <w:sz w:val="16"/>
          <w:szCs w:val="16"/>
        </w:rPr>
        <w:t xml:space="preserve"> information to these persons. </w:t>
      </w:r>
      <w:r w:rsidRPr="0009057C">
        <w:rPr>
          <w:rFonts w:ascii="Arial" w:eastAsia="Times New Roman" w:hAnsi="Arial" w:cs="Arial"/>
          <w:kern w:val="24"/>
          <w:sz w:val="16"/>
          <w:szCs w:val="16"/>
        </w:rPr>
        <w:t xml:space="preserve">For example, we may share certain PHI with our billing company or computer consultant in order to facilitate our health care operations or payment for services provided </w:t>
      </w:r>
      <w:r w:rsidR="00E83EFE">
        <w:rPr>
          <w:rFonts w:ascii="Arial" w:eastAsia="Times New Roman" w:hAnsi="Arial" w:cs="Arial"/>
          <w:kern w:val="24"/>
          <w:sz w:val="16"/>
          <w:szCs w:val="16"/>
        </w:rPr>
        <w:t xml:space="preserve">in connection with your care. </w:t>
      </w:r>
      <w:r w:rsidRPr="0009057C">
        <w:rPr>
          <w:rFonts w:ascii="Arial" w:eastAsia="Times New Roman" w:hAnsi="Arial" w:cs="Arial"/>
          <w:kern w:val="24"/>
          <w:sz w:val="16"/>
          <w:szCs w:val="16"/>
        </w:rPr>
        <w:t>We will require our business associates to enter into an agreement to keep your PHI confidential and to abide by certain terms and conditions.</w:t>
      </w:r>
    </w:p>
    <w:p w:rsidR="0009057C" w:rsidRPr="0009057C" w:rsidRDefault="0009057C" w:rsidP="0009057C">
      <w:pPr>
        <w:tabs>
          <w:tab w:val="left" w:pos="720"/>
        </w:tabs>
        <w:ind w:left="720" w:hanging="360"/>
        <w:jc w:val="both"/>
        <w:rPr>
          <w:rFonts w:ascii="Arial" w:eastAsia="Times New Roman" w:hAnsi="Arial" w:cs="Arial"/>
          <w:kern w:val="24"/>
          <w:sz w:val="16"/>
          <w:szCs w:val="16"/>
        </w:rPr>
      </w:pPr>
    </w:p>
    <w:p w:rsidR="0009057C" w:rsidRPr="0009057C" w:rsidRDefault="0009057C" w:rsidP="0009057C">
      <w:pPr>
        <w:ind w:left="360" w:hanging="360"/>
        <w:jc w:val="both"/>
        <w:rPr>
          <w:rFonts w:ascii="Arial" w:eastAsia="Times New Roman" w:hAnsi="Arial" w:cs="Arial"/>
          <w:b/>
          <w:kern w:val="24"/>
          <w:sz w:val="16"/>
          <w:szCs w:val="16"/>
        </w:rPr>
      </w:pPr>
      <w:r w:rsidRPr="0009057C">
        <w:rPr>
          <w:rFonts w:ascii="Arial" w:eastAsia="Times New Roman" w:hAnsi="Arial" w:cs="Arial"/>
          <w:b/>
          <w:kern w:val="24"/>
          <w:sz w:val="16"/>
          <w:szCs w:val="16"/>
        </w:rPr>
        <w:t>IV.</w:t>
      </w:r>
      <w:r w:rsidRPr="0009057C">
        <w:rPr>
          <w:rFonts w:ascii="Arial" w:eastAsia="Times New Roman" w:hAnsi="Arial" w:cs="Arial"/>
          <w:b/>
          <w:kern w:val="24"/>
          <w:sz w:val="16"/>
          <w:szCs w:val="16"/>
        </w:rPr>
        <w:tab/>
        <w:t>WHAT RIGHTS YOU HAVE REGARDING YOUR PHI.</w:t>
      </w:r>
    </w:p>
    <w:p w:rsidR="0009057C" w:rsidRPr="0009057C" w:rsidRDefault="0009057C" w:rsidP="0009057C">
      <w:pPr>
        <w:jc w:val="both"/>
        <w:rPr>
          <w:rFonts w:ascii="Arial" w:eastAsia="Times New Roman" w:hAnsi="Arial" w:cs="Arial"/>
          <w:kern w:val="24"/>
          <w:sz w:val="16"/>
          <w:szCs w:val="16"/>
        </w:rPr>
      </w:pPr>
    </w:p>
    <w:p w:rsidR="0009057C" w:rsidRPr="0009057C" w:rsidRDefault="0009057C" w:rsidP="0009057C">
      <w:pPr>
        <w:ind w:left="360"/>
        <w:jc w:val="both"/>
        <w:rPr>
          <w:rFonts w:ascii="Arial" w:eastAsia="Times New Roman" w:hAnsi="Arial" w:cs="Arial"/>
          <w:kern w:val="24"/>
          <w:sz w:val="16"/>
          <w:szCs w:val="16"/>
        </w:rPr>
      </w:pPr>
      <w:r w:rsidRPr="0009057C">
        <w:rPr>
          <w:rFonts w:ascii="Arial" w:eastAsia="Times New Roman" w:hAnsi="Arial" w:cs="Arial"/>
          <w:kern w:val="24"/>
          <w:sz w:val="16"/>
          <w:szCs w:val="16"/>
        </w:rPr>
        <w:t>You have the following rights with respect to your PHI:</w:t>
      </w:r>
    </w:p>
    <w:p w:rsidR="0009057C" w:rsidRPr="0009057C" w:rsidRDefault="0009057C" w:rsidP="0009057C">
      <w:pPr>
        <w:ind w:left="720"/>
        <w:jc w:val="both"/>
        <w:rPr>
          <w:rFonts w:ascii="Arial" w:eastAsia="Times New Roman" w:hAnsi="Arial" w:cs="Arial"/>
          <w:b/>
          <w:kern w:val="24"/>
          <w:sz w:val="16"/>
          <w:szCs w:val="16"/>
        </w:rPr>
      </w:pPr>
    </w:p>
    <w:p w:rsidR="0009057C" w:rsidRPr="0009057C" w:rsidRDefault="0009057C" w:rsidP="0009057C">
      <w:pPr>
        <w:ind w:left="720" w:hanging="360"/>
        <w:jc w:val="both"/>
        <w:rPr>
          <w:rFonts w:ascii="Arial" w:eastAsia="Times New Roman" w:hAnsi="Arial" w:cs="Arial"/>
          <w:kern w:val="24"/>
          <w:sz w:val="16"/>
          <w:szCs w:val="16"/>
        </w:rPr>
      </w:pPr>
      <w:r w:rsidRPr="0009057C">
        <w:rPr>
          <w:rFonts w:ascii="Arial" w:eastAsia="Times New Roman" w:hAnsi="Arial" w:cs="Arial"/>
          <w:b/>
          <w:kern w:val="24"/>
          <w:sz w:val="16"/>
          <w:szCs w:val="16"/>
        </w:rPr>
        <w:t>A.</w:t>
      </w:r>
      <w:r w:rsidRPr="0009057C">
        <w:rPr>
          <w:rFonts w:ascii="Arial" w:eastAsia="Times New Roman" w:hAnsi="Arial" w:cs="Arial"/>
          <w:b/>
          <w:kern w:val="24"/>
          <w:sz w:val="16"/>
          <w:szCs w:val="16"/>
        </w:rPr>
        <w:tab/>
        <w:t>The Right to Request Limits on Uses and Disclosures of Your PHI.</w:t>
      </w:r>
      <w:r w:rsidR="00E83EFE">
        <w:rPr>
          <w:rFonts w:ascii="Arial" w:eastAsia="Times New Roman" w:hAnsi="Arial" w:cs="Arial"/>
          <w:kern w:val="24"/>
          <w:sz w:val="16"/>
          <w:szCs w:val="16"/>
        </w:rPr>
        <w:t xml:space="preserve"> </w:t>
      </w:r>
      <w:r w:rsidRPr="0009057C">
        <w:rPr>
          <w:rFonts w:ascii="Arial" w:eastAsia="Times New Roman" w:hAnsi="Arial" w:cs="Arial"/>
          <w:kern w:val="24"/>
          <w:sz w:val="16"/>
          <w:szCs w:val="16"/>
        </w:rPr>
        <w:t>You have the right to request in writing that we limit how</w:t>
      </w:r>
      <w:r w:rsidR="00E83EFE">
        <w:rPr>
          <w:rFonts w:ascii="Arial" w:eastAsia="Times New Roman" w:hAnsi="Arial" w:cs="Arial"/>
          <w:kern w:val="24"/>
          <w:sz w:val="16"/>
          <w:szCs w:val="16"/>
        </w:rPr>
        <w:t xml:space="preserve"> we use and disclose your PHI. </w:t>
      </w:r>
      <w:r w:rsidRPr="0009057C">
        <w:rPr>
          <w:rFonts w:ascii="Arial" w:eastAsia="Times New Roman" w:hAnsi="Arial" w:cs="Arial"/>
          <w:kern w:val="24"/>
          <w:sz w:val="16"/>
          <w:szCs w:val="16"/>
        </w:rPr>
        <w:t>You may not limit the uses and disclosures that we</w:t>
      </w:r>
      <w:r w:rsidR="00E83EFE">
        <w:rPr>
          <w:rFonts w:ascii="Arial" w:eastAsia="Times New Roman" w:hAnsi="Arial" w:cs="Arial"/>
          <w:kern w:val="24"/>
          <w:sz w:val="16"/>
          <w:szCs w:val="16"/>
        </w:rPr>
        <w:t xml:space="preserve"> are legally required to make. </w:t>
      </w:r>
      <w:r w:rsidRPr="0009057C">
        <w:rPr>
          <w:rFonts w:ascii="Arial" w:eastAsia="Times New Roman" w:hAnsi="Arial" w:cs="Arial"/>
          <w:kern w:val="24"/>
          <w:sz w:val="16"/>
          <w:szCs w:val="16"/>
        </w:rPr>
        <w:t>We will consider your request but are not legally required to accept it. Notwithstanding the foregoing, you have the right to ask us to restrict the disclosure of your PHI to your health plan for a service we provide to you where you have directly paid us (out of pocket, in full) for that service, in which case we are required to honor your request. If we accept your request, we will put any limits in writing and abide by them except in emerge</w:t>
      </w:r>
      <w:r w:rsidR="00E83EFE">
        <w:rPr>
          <w:rFonts w:ascii="Arial" w:eastAsia="Times New Roman" w:hAnsi="Arial" w:cs="Arial"/>
          <w:kern w:val="24"/>
          <w:sz w:val="16"/>
          <w:szCs w:val="16"/>
        </w:rPr>
        <w:t xml:space="preserve">ncy situations. </w:t>
      </w:r>
      <w:r w:rsidRPr="0009057C">
        <w:rPr>
          <w:rFonts w:ascii="Arial" w:eastAsia="Times New Roman" w:hAnsi="Arial" w:cs="Arial"/>
          <w:kern w:val="24"/>
          <w:sz w:val="16"/>
          <w:szCs w:val="16"/>
        </w:rPr>
        <w:t>Under certain circumstances, we may terminate our agreement to a restriction.</w:t>
      </w:r>
    </w:p>
    <w:p w:rsidR="0009057C" w:rsidRPr="0009057C" w:rsidRDefault="0009057C" w:rsidP="0009057C">
      <w:pPr>
        <w:ind w:left="720"/>
        <w:jc w:val="both"/>
        <w:rPr>
          <w:rFonts w:ascii="Arial" w:eastAsia="Times New Roman" w:hAnsi="Arial" w:cs="Arial"/>
          <w:kern w:val="24"/>
          <w:sz w:val="16"/>
          <w:szCs w:val="16"/>
        </w:rPr>
      </w:pPr>
    </w:p>
    <w:p w:rsidR="0009057C" w:rsidRPr="0009057C" w:rsidRDefault="0009057C" w:rsidP="0009057C">
      <w:pPr>
        <w:ind w:left="720" w:hanging="360"/>
        <w:jc w:val="both"/>
        <w:rPr>
          <w:rFonts w:ascii="Arial" w:eastAsia="Times New Roman" w:hAnsi="Arial" w:cs="Arial"/>
          <w:kern w:val="24"/>
          <w:sz w:val="16"/>
          <w:szCs w:val="16"/>
        </w:rPr>
      </w:pPr>
      <w:r w:rsidRPr="0009057C">
        <w:rPr>
          <w:rFonts w:ascii="Arial" w:eastAsia="Times New Roman" w:hAnsi="Arial" w:cs="Arial"/>
          <w:b/>
          <w:kern w:val="24"/>
          <w:sz w:val="16"/>
          <w:szCs w:val="16"/>
        </w:rPr>
        <w:t>B.</w:t>
      </w:r>
      <w:r w:rsidRPr="0009057C">
        <w:rPr>
          <w:rFonts w:ascii="Arial" w:eastAsia="Times New Roman" w:hAnsi="Arial" w:cs="Arial"/>
          <w:b/>
          <w:kern w:val="24"/>
          <w:sz w:val="16"/>
          <w:szCs w:val="16"/>
        </w:rPr>
        <w:tab/>
        <w:t xml:space="preserve">The Right to Choose How We Send PHI to You. </w:t>
      </w:r>
      <w:r w:rsidRPr="0009057C">
        <w:rPr>
          <w:rFonts w:ascii="Arial" w:eastAsia="Times New Roman" w:hAnsi="Arial" w:cs="Arial"/>
          <w:kern w:val="24"/>
          <w:sz w:val="16"/>
          <w:szCs w:val="16"/>
        </w:rPr>
        <w:t xml:space="preserve">You have the right to ask that we send information to you at an alternate address (for example, sending information to your work address rather than your home address) or by alternate means (for </w:t>
      </w:r>
      <w:r w:rsidRPr="0009057C">
        <w:rPr>
          <w:rFonts w:ascii="Arial" w:eastAsia="Times New Roman" w:hAnsi="Arial" w:cs="Arial"/>
          <w:kern w:val="24"/>
          <w:sz w:val="16"/>
          <w:szCs w:val="16"/>
        </w:rPr>
        <w:lastRenderedPageBreak/>
        <w:t>example, via e-mail instead of regular mail).  We must agree to your request so long as we can easily provide it in the manner you requested.</w:t>
      </w:r>
    </w:p>
    <w:p w:rsidR="0009057C" w:rsidRPr="0009057C" w:rsidRDefault="0009057C" w:rsidP="0009057C">
      <w:pPr>
        <w:jc w:val="both"/>
        <w:rPr>
          <w:rFonts w:ascii="Arial" w:eastAsia="Times New Roman" w:hAnsi="Arial" w:cs="Arial"/>
          <w:kern w:val="24"/>
          <w:sz w:val="16"/>
          <w:szCs w:val="16"/>
        </w:rPr>
      </w:pPr>
    </w:p>
    <w:p w:rsidR="0009057C" w:rsidRPr="0009057C" w:rsidRDefault="0009057C" w:rsidP="0009057C">
      <w:pPr>
        <w:ind w:left="720" w:hanging="360"/>
        <w:jc w:val="both"/>
        <w:rPr>
          <w:rFonts w:ascii="Arial" w:eastAsia="Times New Roman" w:hAnsi="Arial" w:cs="Arial"/>
          <w:kern w:val="24"/>
          <w:sz w:val="16"/>
          <w:szCs w:val="16"/>
        </w:rPr>
      </w:pPr>
      <w:r w:rsidRPr="0009057C">
        <w:rPr>
          <w:rFonts w:ascii="Arial" w:eastAsia="Times New Roman" w:hAnsi="Arial" w:cs="Arial"/>
          <w:b/>
          <w:kern w:val="24"/>
          <w:sz w:val="16"/>
          <w:szCs w:val="16"/>
        </w:rPr>
        <w:t>C.</w:t>
      </w:r>
      <w:r w:rsidRPr="0009057C">
        <w:rPr>
          <w:rFonts w:ascii="Arial" w:eastAsia="Times New Roman" w:hAnsi="Arial" w:cs="Arial"/>
          <w:b/>
          <w:kern w:val="24"/>
          <w:sz w:val="16"/>
          <w:szCs w:val="16"/>
        </w:rPr>
        <w:tab/>
        <w:t>The Right to See and Get Copies of Your PHI.</w:t>
      </w:r>
      <w:r w:rsidRPr="0009057C">
        <w:rPr>
          <w:rFonts w:ascii="Arial" w:eastAsia="Times New Roman" w:hAnsi="Arial" w:cs="Arial"/>
          <w:kern w:val="24"/>
          <w:sz w:val="16"/>
          <w:szCs w:val="16"/>
        </w:rPr>
        <w:t xml:space="preserve"> In most cases, you have the right to look at or get copies of your PHI that we have, but you mu</w:t>
      </w:r>
      <w:r w:rsidR="00E83EFE">
        <w:rPr>
          <w:rFonts w:ascii="Arial" w:eastAsia="Times New Roman" w:hAnsi="Arial" w:cs="Arial"/>
          <w:kern w:val="24"/>
          <w:sz w:val="16"/>
          <w:szCs w:val="16"/>
        </w:rPr>
        <w:t>st make the request in writing.</w:t>
      </w:r>
      <w:r w:rsidRPr="0009057C">
        <w:rPr>
          <w:rFonts w:ascii="Arial" w:eastAsia="Times New Roman" w:hAnsi="Arial" w:cs="Arial"/>
          <w:kern w:val="24"/>
          <w:sz w:val="16"/>
          <w:szCs w:val="16"/>
        </w:rPr>
        <w:t xml:space="preserve"> If we don’t have your PHI but we know who does, </w:t>
      </w:r>
      <w:r w:rsidR="00E83EFE">
        <w:rPr>
          <w:rFonts w:ascii="Arial" w:eastAsia="Times New Roman" w:hAnsi="Arial" w:cs="Arial"/>
          <w:kern w:val="24"/>
          <w:sz w:val="16"/>
          <w:szCs w:val="16"/>
        </w:rPr>
        <w:t>we will tell you how to get it.</w:t>
      </w:r>
      <w:r w:rsidRPr="0009057C">
        <w:rPr>
          <w:rFonts w:ascii="Arial" w:eastAsia="Times New Roman" w:hAnsi="Arial" w:cs="Arial"/>
          <w:kern w:val="24"/>
          <w:sz w:val="16"/>
          <w:szCs w:val="16"/>
        </w:rPr>
        <w:t xml:space="preserve"> We will respond to you within 30 days after </w:t>
      </w:r>
      <w:r w:rsidR="00E83EFE">
        <w:rPr>
          <w:rFonts w:ascii="Arial" w:eastAsia="Times New Roman" w:hAnsi="Arial" w:cs="Arial"/>
          <w:kern w:val="24"/>
          <w:sz w:val="16"/>
          <w:szCs w:val="16"/>
        </w:rPr>
        <w:t>receiving your written request.</w:t>
      </w:r>
      <w:r w:rsidRPr="0009057C">
        <w:rPr>
          <w:rFonts w:ascii="Arial" w:eastAsia="Times New Roman" w:hAnsi="Arial" w:cs="Arial"/>
          <w:kern w:val="24"/>
          <w:sz w:val="16"/>
          <w:szCs w:val="16"/>
        </w:rPr>
        <w:t xml:space="preserve"> In certain situat</w:t>
      </w:r>
      <w:r w:rsidR="00E83EFE">
        <w:rPr>
          <w:rFonts w:ascii="Arial" w:eastAsia="Times New Roman" w:hAnsi="Arial" w:cs="Arial"/>
          <w:kern w:val="24"/>
          <w:sz w:val="16"/>
          <w:szCs w:val="16"/>
        </w:rPr>
        <w:t>ions, we may deny your request.</w:t>
      </w:r>
      <w:r w:rsidRPr="0009057C">
        <w:rPr>
          <w:rFonts w:ascii="Arial" w:eastAsia="Times New Roman" w:hAnsi="Arial" w:cs="Arial"/>
          <w:kern w:val="24"/>
          <w:sz w:val="16"/>
          <w:szCs w:val="16"/>
        </w:rPr>
        <w:t xml:space="preserve"> If we do, we will tell you, in writing, our reasons for the denial and explain your right to have the denial reviewed.</w:t>
      </w:r>
    </w:p>
    <w:p w:rsidR="0009057C" w:rsidRPr="0009057C" w:rsidRDefault="0009057C" w:rsidP="0009057C">
      <w:pPr>
        <w:jc w:val="both"/>
        <w:rPr>
          <w:rFonts w:ascii="Arial" w:eastAsia="Times New Roman" w:hAnsi="Arial" w:cs="Arial"/>
          <w:kern w:val="24"/>
          <w:sz w:val="16"/>
          <w:szCs w:val="16"/>
        </w:rPr>
      </w:pPr>
    </w:p>
    <w:p w:rsidR="0009057C" w:rsidRPr="0009057C" w:rsidRDefault="0009057C" w:rsidP="0009057C">
      <w:pPr>
        <w:ind w:left="720"/>
        <w:jc w:val="both"/>
        <w:rPr>
          <w:rFonts w:ascii="Arial" w:eastAsia="Times New Roman" w:hAnsi="Arial" w:cs="Arial"/>
          <w:kern w:val="24"/>
          <w:sz w:val="16"/>
          <w:szCs w:val="16"/>
        </w:rPr>
      </w:pPr>
      <w:r w:rsidRPr="0009057C">
        <w:rPr>
          <w:rFonts w:ascii="Arial" w:eastAsia="Times New Roman" w:hAnsi="Arial" w:cs="Arial"/>
          <w:kern w:val="24"/>
          <w:sz w:val="16"/>
          <w:szCs w:val="16"/>
        </w:rPr>
        <w:t>If you request a copy of your information, we will charge you $1 per page or other reasonable fees for the costs of copying, mailing or other costs incurred by us i</w:t>
      </w:r>
      <w:r w:rsidR="00E83EFE">
        <w:rPr>
          <w:rFonts w:ascii="Arial" w:eastAsia="Times New Roman" w:hAnsi="Arial" w:cs="Arial"/>
          <w:kern w:val="24"/>
          <w:sz w:val="16"/>
          <w:szCs w:val="16"/>
        </w:rPr>
        <w:t xml:space="preserve">n complying with your request. </w:t>
      </w:r>
      <w:r w:rsidRPr="0009057C">
        <w:rPr>
          <w:rFonts w:ascii="Arial" w:eastAsia="Times New Roman" w:hAnsi="Arial" w:cs="Arial"/>
          <w:kern w:val="24"/>
          <w:sz w:val="16"/>
          <w:szCs w:val="16"/>
        </w:rPr>
        <w:t>Instead of providing the PHI you requested, we may provide you with a summary or explanation of the PHI as long as you agree to that and to the cost in advance. Note also that, you have the right to access your PHI in an electronic format (to the extent we maintain the information in such a format) and to direct us to send the e-rec</w:t>
      </w:r>
      <w:r w:rsidR="00E83EFE">
        <w:rPr>
          <w:rFonts w:ascii="Arial" w:eastAsia="Times New Roman" w:hAnsi="Arial" w:cs="Arial"/>
          <w:kern w:val="24"/>
          <w:sz w:val="16"/>
          <w:szCs w:val="16"/>
        </w:rPr>
        <w:t xml:space="preserve">ord directly to a third party. </w:t>
      </w:r>
      <w:r w:rsidRPr="0009057C">
        <w:rPr>
          <w:rFonts w:ascii="Arial" w:eastAsia="Times New Roman" w:hAnsi="Arial" w:cs="Arial"/>
          <w:kern w:val="24"/>
          <w:sz w:val="16"/>
          <w:szCs w:val="16"/>
        </w:rPr>
        <w:t>We may charge for the labor costs to transfer the information; and charge for the costs of electronic media if you request that we provide you with such media.</w:t>
      </w:r>
    </w:p>
    <w:p w:rsidR="0009057C" w:rsidRPr="0009057C" w:rsidRDefault="0009057C" w:rsidP="0009057C">
      <w:pPr>
        <w:ind w:left="720"/>
        <w:jc w:val="both"/>
        <w:rPr>
          <w:rFonts w:ascii="Arial" w:eastAsia="Times New Roman" w:hAnsi="Arial" w:cs="Arial"/>
          <w:kern w:val="24"/>
          <w:sz w:val="16"/>
          <w:szCs w:val="16"/>
        </w:rPr>
      </w:pPr>
    </w:p>
    <w:p w:rsidR="0009057C" w:rsidRPr="0009057C" w:rsidRDefault="0009057C" w:rsidP="0009057C">
      <w:pPr>
        <w:ind w:left="720"/>
        <w:jc w:val="both"/>
        <w:rPr>
          <w:rFonts w:ascii="Arial" w:eastAsia="Times New Roman" w:hAnsi="Arial" w:cs="Arial"/>
          <w:kern w:val="24"/>
          <w:sz w:val="16"/>
          <w:szCs w:val="16"/>
        </w:rPr>
      </w:pPr>
      <w:r w:rsidRPr="0009057C">
        <w:rPr>
          <w:rFonts w:ascii="Arial" w:eastAsia="Times New Roman" w:hAnsi="Arial" w:cs="Arial"/>
          <w:kern w:val="24"/>
          <w:sz w:val="16"/>
          <w:szCs w:val="16"/>
        </w:rPr>
        <w:t>**Please note, if you are the parent or legal guardian of a minor, certain portions of the minor’s records</w:t>
      </w:r>
      <w:r w:rsidR="00E83EFE">
        <w:rPr>
          <w:rFonts w:ascii="Arial" w:eastAsia="Times New Roman" w:hAnsi="Arial" w:cs="Arial"/>
          <w:kern w:val="24"/>
          <w:sz w:val="16"/>
          <w:szCs w:val="16"/>
        </w:rPr>
        <w:t xml:space="preserve"> may not be accessible to you. </w:t>
      </w:r>
      <w:r w:rsidRPr="0009057C">
        <w:rPr>
          <w:rFonts w:ascii="Arial" w:eastAsia="Times New Roman" w:hAnsi="Arial" w:cs="Arial"/>
          <w:kern w:val="24"/>
          <w:sz w:val="16"/>
          <w:szCs w:val="16"/>
        </w:rPr>
        <w:t>For example, records relating to care and treatment to which the minor is permitted to consent himself/herself (without your consent) may be restricted unless the minor patient provides an authorization for such disclosure. **</w:t>
      </w:r>
    </w:p>
    <w:p w:rsidR="0009057C" w:rsidRPr="0009057C" w:rsidRDefault="0009057C" w:rsidP="0009057C">
      <w:pPr>
        <w:jc w:val="both"/>
        <w:rPr>
          <w:rFonts w:ascii="Arial" w:eastAsia="Times New Roman" w:hAnsi="Arial" w:cs="Arial"/>
          <w:kern w:val="24"/>
          <w:sz w:val="16"/>
          <w:szCs w:val="16"/>
        </w:rPr>
      </w:pPr>
    </w:p>
    <w:p w:rsidR="0009057C" w:rsidRPr="0009057C" w:rsidRDefault="0009057C" w:rsidP="0009057C">
      <w:pPr>
        <w:ind w:left="720" w:hanging="360"/>
        <w:jc w:val="both"/>
        <w:rPr>
          <w:rFonts w:ascii="Arial" w:eastAsia="Times New Roman" w:hAnsi="Arial" w:cs="Arial"/>
          <w:kern w:val="24"/>
          <w:sz w:val="16"/>
          <w:szCs w:val="16"/>
        </w:rPr>
      </w:pPr>
      <w:r w:rsidRPr="0009057C">
        <w:rPr>
          <w:rFonts w:ascii="Arial" w:eastAsia="Times New Roman" w:hAnsi="Arial" w:cs="Arial"/>
          <w:b/>
          <w:kern w:val="24"/>
          <w:sz w:val="16"/>
          <w:szCs w:val="16"/>
        </w:rPr>
        <w:t>D.</w:t>
      </w:r>
      <w:r w:rsidRPr="0009057C">
        <w:rPr>
          <w:rFonts w:ascii="Arial" w:eastAsia="Times New Roman" w:hAnsi="Arial" w:cs="Arial"/>
          <w:b/>
          <w:kern w:val="24"/>
          <w:sz w:val="16"/>
          <w:szCs w:val="16"/>
        </w:rPr>
        <w:tab/>
        <w:t xml:space="preserve">The Right to Get a List of the Disclosures We Have Made.  </w:t>
      </w:r>
      <w:r w:rsidRPr="0009057C">
        <w:rPr>
          <w:rFonts w:ascii="Arial" w:eastAsia="Times New Roman" w:hAnsi="Arial" w:cs="Arial"/>
          <w:kern w:val="24"/>
          <w:sz w:val="16"/>
          <w:szCs w:val="16"/>
        </w:rPr>
        <w:t>You have the right to get a list of instances in whi</w:t>
      </w:r>
      <w:r w:rsidR="00E83EFE">
        <w:rPr>
          <w:rFonts w:ascii="Arial" w:eastAsia="Times New Roman" w:hAnsi="Arial" w:cs="Arial"/>
          <w:kern w:val="24"/>
          <w:sz w:val="16"/>
          <w:szCs w:val="16"/>
        </w:rPr>
        <w:t xml:space="preserve">ch we have disclosed your PHI. </w:t>
      </w:r>
      <w:r w:rsidRPr="0009057C">
        <w:rPr>
          <w:rFonts w:ascii="Arial" w:eastAsia="Times New Roman" w:hAnsi="Arial" w:cs="Arial"/>
          <w:kern w:val="24"/>
          <w:sz w:val="16"/>
          <w:szCs w:val="16"/>
        </w:rPr>
        <w:t>The list will not include uses or disclosures made for purposes of treatment, payment, or health care operations, those made pursuant to your written authorization, or those made d</w:t>
      </w:r>
      <w:r w:rsidR="00E83EFE">
        <w:rPr>
          <w:rFonts w:ascii="Arial" w:eastAsia="Times New Roman" w:hAnsi="Arial" w:cs="Arial"/>
          <w:kern w:val="24"/>
          <w:sz w:val="16"/>
          <w:szCs w:val="16"/>
        </w:rPr>
        <w:t xml:space="preserve">irectly to you or your family. </w:t>
      </w:r>
      <w:r w:rsidRPr="0009057C">
        <w:rPr>
          <w:rFonts w:ascii="Arial" w:eastAsia="Times New Roman" w:hAnsi="Arial" w:cs="Arial"/>
          <w:kern w:val="24"/>
          <w:sz w:val="16"/>
          <w:szCs w:val="16"/>
        </w:rPr>
        <w:t>The list also won’t include uses and disclosures made for national security purposes, to corrections or law enforcement personnel, or prior to April 14, 2003.</w:t>
      </w:r>
    </w:p>
    <w:p w:rsidR="0009057C" w:rsidRPr="0009057C" w:rsidRDefault="0009057C" w:rsidP="0009057C">
      <w:pPr>
        <w:ind w:left="720"/>
        <w:jc w:val="both"/>
        <w:rPr>
          <w:rFonts w:ascii="Arial" w:eastAsia="Times New Roman" w:hAnsi="Arial" w:cs="Arial"/>
          <w:kern w:val="24"/>
          <w:sz w:val="16"/>
          <w:szCs w:val="16"/>
        </w:rPr>
      </w:pPr>
    </w:p>
    <w:p w:rsidR="0009057C" w:rsidRPr="0009057C" w:rsidRDefault="0009057C" w:rsidP="0009057C">
      <w:pPr>
        <w:ind w:left="720"/>
        <w:jc w:val="both"/>
        <w:rPr>
          <w:rFonts w:ascii="Arial" w:eastAsia="Times New Roman" w:hAnsi="Arial" w:cs="Arial"/>
          <w:kern w:val="24"/>
          <w:sz w:val="16"/>
          <w:szCs w:val="16"/>
        </w:rPr>
      </w:pPr>
      <w:r w:rsidRPr="0009057C">
        <w:rPr>
          <w:rFonts w:ascii="Arial" w:eastAsia="Times New Roman" w:hAnsi="Arial" w:cs="Arial"/>
          <w:kern w:val="24"/>
          <w:sz w:val="16"/>
          <w:szCs w:val="16"/>
        </w:rPr>
        <w:t>We will respond within 60 days of r</w:t>
      </w:r>
      <w:r w:rsidR="00E83EFE">
        <w:rPr>
          <w:rFonts w:ascii="Arial" w:eastAsia="Times New Roman" w:hAnsi="Arial" w:cs="Arial"/>
          <w:kern w:val="24"/>
          <w:sz w:val="16"/>
          <w:szCs w:val="16"/>
        </w:rPr>
        <w:t xml:space="preserve">eceiving your written request. </w:t>
      </w:r>
      <w:r w:rsidRPr="0009057C">
        <w:rPr>
          <w:rFonts w:ascii="Arial" w:eastAsia="Times New Roman" w:hAnsi="Arial" w:cs="Arial"/>
          <w:kern w:val="24"/>
          <w:sz w:val="16"/>
          <w:szCs w:val="16"/>
        </w:rPr>
        <w:t>The list we will give you will include disclosures made in the last six years unle</w:t>
      </w:r>
      <w:r w:rsidR="00E83EFE">
        <w:rPr>
          <w:rFonts w:ascii="Arial" w:eastAsia="Times New Roman" w:hAnsi="Arial" w:cs="Arial"/>
          <w:kern w:val="24"/>
          <w:sz w:val="16"/>
          <w:szCs w:val="16"/>
        </w:rPr>
        <w:t xml:space="preserve">ss you request a shorter time. </w:t>
      </w:r>
      <w:r w:rsidRPr="0009057C">
        <w:rPr>
          <w:rFonts w:ascii="Arial" w:eastAsia="Times New Roman" w:hAnsi="Arial" w:cs="Arial"/>
          <w:kern w:val="24"/>
          <w:sz w:val="16"/>
          <w:szCs w:val="16"/>
        </w:rPr>
        <w:t xml:space="preserve">The list will include the date of the disclosure, to whom PHI was disclosed (including their address, if known), a description of the information disclosed, and </w:t>
      </w:r>
      <w:r w:rsidR="00E83EFE">
        <w:rPr>
          <w:rFonts w:ascii="Arial" w:eastAsia="Times New Roman" w:hAnsi="Arial" w:cs="Arial"/>
          <w:kern w:val="24"/>
          <w:sz w:val="16"/>
          <w:szCs w:val="16"/>
        </w:rPr>
        <w:t xml:space="preserve">the reason for the disclosure. </w:t>
      </w:r>
      <w:r w:rsidRPr="0009057C">
        <w:rPr>
          <w:rFonts w:ascii="Arial" w:eastAsia="Times New Roman" w:hAnsi="Arial" w:cs="Arial"/>
          <w:kern w:val="24"/>
          <w:sz w:val="16"/>
          <w:szCs w:val="16"/>
        </w:rPr>
        <w:t xml:space="preserve">We will provide one (1) list during any 12-month period without charge, but if you make more than one request in the same year, we will charge you $10 for each additional request. </w:t>
      </w:r>
    </w:p>
    <w:p w:rsidR="0009057C" w:rsidRPr="0009057C" w:rsidRDefault="0009057C" w:rsidP="0009057C">
      <w:pPr>
        <w:ind w:left="720"/>
        <w:jc w:val="both"/>
        <w:rPr>
          <w:rFonts w:ascii="Arial" w:eastAsia="Times New Roman" w:hAnsi="Arial" w:cs="Arial"/>
          <w:kern w:val="24"/>
          <w:sz w:val="16"/>
          <w:szCs w:val="16"/>
        </w:rPr>
      </w:pPr>
    </w:p>
    <w:p w:rsidR="0009057C" w:rsidRPr="0009057C" w:rsidRDefault="0009057C" w:rsidP="0009057C">
      <w:pPr>
        <w:ind w:left="720"/>
        <w:jc w:val="both"/>
        <w:rPr>
          <w:rFonts w:ascii="Arial" w:eastAsia="Times New Roman" w:hAnsi="Arial" w:cs="Arial"/>
          <w:kern w:val="24"/>
          <w:sz w:val="16"/>
          <w:szCs w:val="16"/>
        </w:rPr>
      </w:pPr>
      <w:r w:rsidRPr="0009057C">
        <w:rPr>
          <w:rFonts w:ascii="Arial" w:eastAsia="Times New Roman" w:hAnsi="Arial" w:cs="Arial"/>
          <w:kern w:val="24"/>
          <w:sz w:val="16"/>
          <w:szCs w:val="16"/>
        </w:rPr>
        <w:lastRenderedPageBreak/>
        <w:t>To the extent that we maintain your PHI in electronic format, we will account all disclosures including those made for treatment, payment</w:t>
      </w:r>
      <w:r w:rsidR="00E83EFE">
        <w:rPr>
          <w:rFonts w:ascii="Arial" w:eastAsia="Times New Roman" w:hAnsi="Arial" w:cs="Arial"/>
          <w:kern w:val="24"/>
          <w:sz w:val="16"/>
          <w:szCs w:val="16"/>
        </w:rPr>
        <w:t xml:space="preserve"> and health care operations. </w:t>
      </w:r>
      <w:r w:rsidRPr="0009057C">
        <w:rPr>
          <w:rFonts w:ascii="Arial" w:eastAsia="Times New Roman" w:hAnsi="Arial" w:cs="Arial"/>
          <w:kern w:val="24"/>
          <w:sz w:val="16"/>
          <w:szCs w:val="16"/>
        </w:rPr>
        <w:t>Should you request such an accounting of your electronic PHI, the list will include the disclosures made in the last three years.</w:t>
      </w:r>
    </w:p>
    <w:p w:rsidR="0009057C" w:rsidRPr="0009057C" w:rsidRDefault="0009057C" w:rsidP="0009057C">
      <w:pPr>
        <w:jc w:val="both"/>
        <w:rPr>
          <w:rFonts w:ascii="Arial" w:eastAsia="Times New Roman" w:hAnsi="Arial" w:cs="Arial"/>
          <w:b/>
          <w:kern w:val="24"/>
          <w:sz w:val="16"/>
          <w:szCs w:val="16"/>
        </w:rPr>
      </w:pPr>
    </w:p>
    <w:p w:rsidR="0009057C" w:rsidRPr="0009057C" w:rsidRDefault="0009057C" w:rsidP="0009057C">
      <w:pPr>
        <w:ind w:left="720" w:hanging="360"/>
        <w:jc w:val="both"/>
        <w:rPr>
          <w:rFonts w:ascii="Arial" w:eastAsia="Times New Roman" w:hAnsi="Arial" w:cs="Arial"/>
          <w:b/>
          <w:kern w:val="24"/>
          <w:sz w:val="16"/>
          <w:szCs w:val="16"/>
        </w:rPr>
      </w:pPr>
      <w:r w:rsidRPr="0009057C">
        <w:rPr>
          <w:rFonts w:ascii="Arial" w:eastAsia="Times New Roman" w:hAnsi="Arial" w:cs="Arial"/>
          <w:b/>
          <w:kern w:val="24"/>
          <w:sz w:val="16"/>
          <w:szCs w:val="16"/>
        </w:rPr>
        <w:t>E.</w:t>
      </w:r>
      <w:r w:rsidRPr="0009057C">
        <w:rPr>
          <w:rFonts w:ascii="Arial" w:eastAsia="Times New Roman" w:hAnsi="Arial" w:cs="Arial"/>
          <w:b/>
          <w:kern w:val="24"/>
          <w:sz w:val="16"/>
          <w:szCs w:val="16"/>
        </w:rPr>
        <w:tab/>
        <w:t>The Right to Receive Notice of a Breach of Unsecured PHI.</w:t>
      </w:r>
      <w:r w:rsidR="00E83EFE">
        <w:rPr>
          <w:rFonts w:ascii="Arial" w:eastAsia="Times New Roman" w:hAnsi="Arial" w:cs="Arial"/>
          <w:kern w:val="24"/>
          <w:sz w:val="16"/>
          <w:szCs w:val="16"/>
        </w:rPr>
        <w:t xml:space="preserve"> </w:t>
      </w:r>
      <w:r w:rsidRPr="0009057C">
        <w:rPr>
          <w:rFonts w:ascii="Arial" w:eastAsia="Times New Roman" w:hAnsi="Arial" w:cs="Arial"/>
          <w:kern w:val="24"/>
          <w:sz w:val="16"/>
          <w:szCs w:val="16"/>
        </w:rPr>
        <w:t xml:space="preserve">You have the right to receive notification of a “breach” of your unsecured PHI.  </w:t>
      </w:r>
    </w:p>
    <w:p w:rsidR="0009057C" w:rsidRPr="0009057C" w:rsidRDefault="0009057C" w:rsidP="0009057C">
      <w:pPr>
        <w:ind w:left="720" w:hanging="360"/>
        <w:jc w:val="both"/>
        <w:rPr>
          <w:rFonts w:ascii="Arial" w:eastAsia="Times New Roman" w:hAnsi="Arial" w:cs="Arial"/>
          <w:b/>
          <w:kern w:val="24"/>
          <w:sz w:val="16"/>
          <w:szCs w:val="16"/>
        </w:rPr>
      </w:pPr>
    </w:p>
    <w:p w:rsidR="0009057C" w:rsidRPr="0009057C" w:rsidRDefault="0009057C" w:rsidP="0009057C">
      <w:pPr>
        <w:ind w:left="720" w:hanging="360"/>
        <w:jc w:val="both"/>
        <w:rPr>
          <w:rFonts w:ascii="Arial" w:eastAsia="Times New Roman" w:hAnsi="Arial" w:cs="Arial"/>
          <w:kern w:val="24"/>
          <w:sz w:val="16"/>
          <w:szCs w:val="16"/>
        </w:rPr>
      </w:pPr>
      <w:r w:rsidRPr="0009057C">
        <w:rPr>
          <w:rFonts w:ascii="Arial" w:eastAsia="Times New Roman" w:hAnsi="Arial" w:cs="Arial"/>
          <w:b/>
          <w:kern w:val="24"/>
          <w:sz w:val="16"/>
          <w:szCs w:val="16"/>
        </w:rPr>
        <w:t>F.</w:t>
      </w:r>
      <w:r w:rsidRPr="0009057C">
        <w:rPr>
          <w:rFonts w:ascii="Arial" w:eastAsia="Times New Roman" w:hAnsi="Arial" w:cs="Arial"/>
          <w:b/>
          <w:kern w:val="24"/>
          <w:sz w:val="16"/>
          <w:szCs w:val="16"/>
        </w:rPr>
        <w:tab/>
        <w:t>The Right to Correct or Update Your PHI.</w:t>
      </w:r>
      <w:r w:rsidR="00E83EFE">
        <w:rPr>
          <w:rFonts w:ascii="Arial" w:eastAsia="Times New Roman" w:hAnsi="Arial" w:cs="Arial"/>
          <w:kern w:val="24"/>
          <w:sz w:val="16"/>
          <w:szCs w:val="16"/>
        </w:rPr>
        <w:t xml:space="preserve"> </w:t>
      </w:r>
      <w:r w:rsidRPr="0009057C">
        <w:rPr>
          <w:rFonts w:ascii="Arial" w:eastAsia="Times New Roman" w:hAnsi="Arial" w:cs="Arial"/>
          <w:kern w:val="24"/>
          <w:sz w:val="16"/>
          <w:szCs w:val="16"/>
        </w:rPr>
        <w:t>If you believe that there is a mistake in your PHI or that a piece of important information is missing, you have the right to request, in writing, that we correct the existing information o</w:t>
      </w:r>
      <w:r w:rsidR="00E83EFE">
        <w:rPr>
          <w:rFonts w:ascii="Arial" w:eastAsia="Times New Roman" w:hAnsi="Arial" w:cs="Arial"/>
          <w:kern w:val="24"/>
          <w:sz w:val="16"/>
          <w:szCs w:val="16"/>
        </w:rPr>
        <w:t xml:space="preserve">r add the missing information. </w:t>
      </w:r>
      <w:r w:rsidRPr="0009057C">
        <w:rPr>
          <w:rFonts w:ascii="Arial" w:eastAsia="Times New Roman" w:hAnsi="Arial" w:cs="Arial"/>
          <w:kern w:val="24"/>
          <w:sz w:val="16"/>
          <w:szCs w:val="16"/>
        </w:rPr>
        <w:t>You must provide the request and your reas</w:t>
      </w:r>
      <w:r w:rsidR="00E83EFE">
        <w:rPr>
          <w:rFonts w:ascii="Arial" w:eastAsia="Times New Roman" w:hAnsi="Arial" w:cs="Arial"/>
          <w:kern w:val="24"/>
          <w:sz w:val="16"/>
          <w:szCs w:val="16"/>
        </w:rPr>
        <w:t xml:space="preserve">on for the request in writing. </w:t>
      </w:r>
      <w:r w:rsidRPr="0009057C">
        <w:rPr>
          <w:rFonts w:ascii="Arial" w:eastAsia="Times New Roman" w:hAnsi="Arial" w:cs="Arial"/>
          <w:kern w:val="24"/>
          <w:sz w:val="16"/>
          <w:szCs w:val="16"/>
        </w:rPr>
        <w:t>We will respond within 60 days of rece</w:t>
      </w:r>
      <w:r w:rsidR="00E83EFE">
        <w:rPr>
          <w:rFonts w:ascii="Arial" w:eastAsia="Times New Roman" w:hAnsi="Arial" w:cs="Arial"/>
          <w:kern w:val="24"/>
          <w:sz w:val="16"/>
          <w:szCs w:val="16"/>
        </w:rPr>
        <w:t xml:space="preserve">iving your request in writing. </w:t>
      </w:r>
      <w:r w:rsidRPr="0009057C">
        <w:rPr>
          <w:rFonts w:ascii="Arial" w:eastAsia="Times New Roman" w:hAnsi="Arial" w:cs="Arial"/>
          <w:kern w:val="24"/>
          <w:sz w:val="16"/>
          <w:szCs w:val="16"/>
        </w:rPr>
        <w:t>We may deny your request if the PHI is (i) correct and complete, (ii) not created by us, (iii) not allowed to be disclosed, or (iv) not part of o</w:t>
      </w:r>
      <w:r w:rsidR="00E83EFE">
        <w:rPr>
          <w:rFonts w:ascii="Arial" w:eastAsia="Times New Roman" w:hAnsi="Arial" w:cs="Arial"/>
          <w:kern w:val="24"/>
          <w:sz w:val="16"/>
          <w:szCs w:val="16"/>
        </w:rPr>
        <w:t>ur records.</w:t>
      </w:r>
      <w:r w:rsidRPr="0009057C">
        <w:rPr>
          <w:rFonts w:ascii="Arial" w:eastAsia="Times New Roman" w:hAnsi="Arial" w:cs="Arial"/>
          <w:kern w:val="24"/>
          <w:sz w:val="16"/>
          <w:szCs w:val="16"/>
        </w:rPr>
        <w:t xml:space="preserve"> Our written denial will state the reasons for the denial and explain your right to file a written statement o</w:t>
      </w:r>
      <w:r w:rsidR="00E83EFE">
        <w:rPr>
          <w:rFonts w:ascii="Arial" w:eastAsia="Times New Roman" w:hAnsi="Arial" w:cs="Arial"/>
          <w:kern w:val="24"/>
          <w:sz w:val="16"/>
          <w:szCs w:val="16"/>
        </w:rPr>
        <w:t>f disagreement with the denial.</w:t>
      </w:r>
      <w:r w:rsidRPr="0009057C">
        <w:rPr>
          <w:rFonts w:ascii="Arial" w:eastAsia="Times New Roman" w:hAnsi="Arial" w:cs="Arial"/>
          <w:kern w:val="24"/>
          <w:sz w:val="16"/>
          <w:szCs w:val="16"/>
        </w:rPr>
        <w:t xml:space="preserve"> If you don’t file one, you have the right to have your request and our denial attached to all future </w:t>
      </w:r>
      <w:r w:rsidR="00E83EFE">
        <w:rPr>
          <w:rFonts w:ascii="Arial" w:eastAsia="Times New Roman" w:hAnsi="Arial" w:cs="Arial"/>
          <w:kern w:val="24"/>
          <w:sz w:val="16"/>
          <w:szCs w:val="16"/>
        </w:rPr>
        <w:t xml:space="preserve">disclosures of your PHI. </w:t>
      </w:r>
      <w:r w:rsidRPr="0009057C">
        <w:rPr>
          <w:rFonts w:ascii="Arial" w:eastAsia="Times New Roman" w:hAnsi="Arial" w:cs="Arial"/>
          <w:kern w:val="24"/>
          <w:sz w:val="16"/>
          <w:szCs w:val="16"/>
        </w:rPr>
        <w:t>If we approve your request, we will make the change to your PHI, tell you that we have done it, and tell others that need to know about the change to your PHI.</w:t>
      </w:r>
    </w:p>
    <w:p w:rsidR="0009057C" w:rsidRPr="0009057C" w:rsidRDefault="0009057C" w:rsidP="0009057C">
      <w:pPr>
        <w:jc w:val="both"/>
        <w:rPr>
          <w:rFonts w:ascii="Arial" w:eastAsia="Times New Roman" w:hAnsi="Arial" w:cs="Arial"/>
          <w:kern w:val="24"/>
          <w:sz w:val="16"/>
          <w:szCs w:val="16"/>
        </w:rPr>
      </w:pPr>
    </w:p>
    <w:p w:rsidR="0009057C" w:rsidRPr="0009057C" w:rsidRDefault="0009057C" w:rsidP="0009057C">
      <w:pPr>
        <w:numPr>
          <w:ilvl w:val="0"/>
          <w:numId w:val="14"/>
        </w:numPr>
        <w:tabs>
          <w:tab w:val="left" w:pos="720"/>
        </w:tabs>
        <w:ind w:left="720"/>
        <w:jc w:val="both"/>
        <w:rPr>
          <w:rFonts w:ascii="Arial" w:eastAsia="Times New Roman" w:hAnsi="Arial" w:cs="Arial"/>
          <w:kern w:val="24"/>
          <w:sz w:val="16"/>
          <w:szCs w:val="16"/>
        </w:rPr>
      </w:pPr>
      <w:r w:rsidRPr="0009057C">
        <w:rPr>
          <w:rFonts w:ascii="Arial" w:eastAsia="Times New Roman" w:hAnsi="Arial" w:cs="Arial"/>
          <w:b/>
          <w:kern w:val="24"/>
          <w:sz w:val="16"/>
          <w:szCs w:val="16"/>
        </w:rPr>
        <w:t>The Right to Get This Notice by E-Mail.</w:t>
      </w:r>
      <w:r w:rsidR="00E83EFE">
        <w:rPr>
          <w:rFonts w:ascii="Arial" w:eastAsia="Times New Roman" w:hAnsi="Arial" w:cs="Arial"/>
          <w:kern w:val="24"/>
          <w:sz w:val="16"/>
          <w:szCs w:val="16"/>
        </w:rPr>
        <w:t xml:space="preserve"> </w:t>
      </w:r>
      <w:r w:rsidRPr="0009057C">
        <w:rPr>
          <w:rFonts w:ascii="Arial" w:eastAsia="Times New Roman" w:hAnsi="Arial" w:cs="Arial"/>
          <w:kern w:val="24"/>
          <w:sz w:val="16"/>
          <w:szCs w:val="16"/>
        </w:rPr>
        <w:t xml:space="preserve">You have the right to get a </w:t>
      </w:r>
      <w:r w:rsidR="00E83EFE">
        <w:rPr>
          <w:rFonts w:ascii="Arial" w:eastAsia="Times New Roman" w:hAnsi="Arial" w:cs="Arial"/>
          <w:kern w:val="24"/>
          <w:sz w:val="16"/>
          <w:szCs w:val="16"/>
        </w:rPr>
        <w:t xml:space="preserve">copy of this notice by e-mail. </w:t>
      </w:r>
      <w:r w:rsidRPr="0009057C">
        <w:rPr>
          <w:rFonts w:ascii="Arial" w:eastAsia="Times New Roman" w:hAnsi="Arial" w:cs="Arial"/>
          <w:kern w:val="24"/>
          <w:sz w:val="16"/>
          <w:szCs w:val="16"/>
        </w:rPr>
        <w:t>Even if you have agreed to receive notice via e-mail, you also have the right to request a paper copy of this notice.</w:t>
      </w:r>
    </w:p>
    <w:p w:rsidR="0009057C" w:rsidRPr="0009057C" w:rsidRDefault="0009057C" w:rsidP="0009057C">
      <w:pPr>
        <w:jc w:val="both"/>
        <w:rPr>
          <w:rFonts w:ascii="Arial" w:eastAsia="Times New Roman" w:hAnsi="Arial" w:cs="Arial"/>
          <w:kern w:val="24"/>
          <w:sz w:val="16"/>
          <w:szCs w:val="16"/>
        </w:rPr>
      </w:pPr>
    </w:p>
    <w:p w:rsidR="0009057C" w:rsidRPr="0009057C" w:rsidRDefault="0009057C" w:rsidP="0009057C">
      <w:pPr>
        <w:ind w:left="360" w:hanging="360"/>
        <w:jc w:val="both"/>
        <w:rPr>
          <w:rFonts w:ascii="Arial" w:eastAsia="Times New Roman" w:hAnsi="Arial" w:cs="Arial"/>
          <w:b/>
          <w:kern w:val="24"/>
          <w:sz w:val="16"/>
          <w:szCs w:val="16"/>
        </w:rPr>
      </w:pPr>
      <w:r w:rsidRPr="0009057C">
        <w:rPr>
          <w:rFonts w:ascii="Arial" w:eastAsia="Times New Roman" w:hAnsi="Arial" w:cs="Arial"/>
          <w:b/>
          <w:kern w:val="24"/>
          <w:sz w:val="16"/>
          <w:szCs w:val="16"/>
        </w:rPr>
        <w:t>V.</w:t>
      </w:r>
      <w:r w:rsidRPr="0009057C">
        <w:rPr>
          <w:rFonts w:ascii="Arial" w:eastAsia="Times New Roman" w:hAnsi="Arial" w:cs="Arial"/>
          <w:b/>
          <w:kern w:val="24"/>
          <w:sz w:val="16"/>
          <w:szCs w:val="16"/>
        </w:rPr>
        <w:tab/>
        <w:t>HOW TO COMPLAIN ABOUT OUR PRIVACY PRACTICES.</w:t>
      </w:r>
    </w:p>
    <w:p w:rsidR="0009057C" w:rsidRPr="0009057C" w:rsidRDefault="0009057C" w:rsidP="0009057C">
      <w:pPr>
        <w:jc w:val="both"/>
        <w:rPr>
          <w:rFonts w:ascii="Arial" w:eastAsia="Times New Roman" w:hAnsi="Arial" w:cs="Arial"/>
          <w:kern w:val="24"/>
          <w:sz w:val="16"/>
          <w:szCs w:val="16"/>
        </w:rPr>
      </w:pPr>
    </w:p>
    <w:p w:rsidR="0009057C" w:rsidRPr="0009057C" w:rsidRDefault="0009057C" w:rsidP="0009057C">
      <w:pPr>
        <w:ind w:left="360"/>
        <w:jc w:val="both"/>
        <w:rPr>
          <w:rFonts w:ascii="Arial" w:eastAsia="Times New Roman" w:hAnsi="Arial" w:cs="Arial"/>
          <w:kern w:val="24"/>
          <w:sz w:val="16"/>
          <w:szCs w:val="16"/>
        </w:rPr>
      </w:pPr>
      <w:r w:rsidRPr="0009057C">
        <w:rPr>
          <w:rFonts w:ascii="Arial" w:eastAsia="Times New Roman" w:hAnsi="Arial" w:cs="Arial"/>
          <w:kern w:val="24"/>
          <w:sz w:val="16"/>
          <w:szCs w:val="16"/>
        </w:rPr>
        <w:t>If you think that we may have violated your privacy rights, or you disagree with a decision we made about access to your PHI, you may file a complaint with the pers</w:t>
      </w:r>
      <w:r w:rsidR="00E83EFE">
        <w:rPr>
          <w:rFonts w:ascii="Arial" w:eastAsia="Times New Roman" w:hAnsi="Arial" w:cs="Arial"/>
          <w:kern w:val="24"/>
          <w:sz w:val="16"/>
          <w:szCs w:val="16"/>
        </w:rPr>
        <w:t xml:space="preserve">on listed in Section VI below. </w:t>
      </w:r>
      <w:r w:rsidRPr="0009057C">
        <w:rPr>
          <w:rFonts w:ascii="Arial" w:eastAsia="Times New Roman" w:hAnsi="Arial" w:cs="Arial"/>
          <w:kern w:val="24"/>
          <w:sz w:val="16"/>
          <w:szCs w:val="16"/>
        </w:rPr>
        <w:t>You also may send a written complaint to the Secretary of the Department of Health and Human Services at 200 Independence Ave., S.W.; Ro</w:t>
      </w:r>
      <w:r w:rsidR="00E83EFE">
        <w:rPr>
          <w:rFonts w:ascii="Arial" w:eastAsia="Times New Roman" w:hAnsi="Arial" w:cs="Arial"/>
          <w:kern w:val="24"/>
          <w:sz w:val="16"/>
          <w:szCs w:val="16"/>
        </w:rPr>
        <w:t xml:space="preserve">om 615F; Washington, DC 20201. </w:t>
      </w:r>
      <w:r w:rsidRPr="0009057C">
        <w:rPr>
          <w:rFonts w:ascii="Arial" w:eastAsia="Times New Roman" w:hAnsi="Arial" w:cs="Arial"/>
          <w:kern w:val="24"/>
          <w:sz w:val="16"/>
          <w:szCs w:val="16"/>
        </w:rPr>
        <w:t>We will take no retaliatory action against you if you file a complaint about our privacy practices.</w:t>
      </w:r>
    </w:p>
    <w:p w:rsidR="0009057C" w:rsidRPr="0009057C" w:rsidRDefault="0009057C" w:rsidP="0009057C">
      <w:pPr>
        <w:jc w:val="both"/>
        <w:rPr>
          <w:rFonts w:ascii="Arial" w:eastAsia="Times New Roman" w:hAnsi="Arial" w:cs="Arial"/>
          <w:kern w:val="24"/>
          <w:sz w:val="16"/>
          <w:szCs w:val="16"/>
        </w:rPr>
      </w:pPr>
    </w:p>
    <w:p w:rsidR="0009057C" w:rsidRPr="0009057C" w:rsidRDefault="0009057C" w:rsidP="0009057C">
      <w:pPr>
        <w:ind w:left="360" w:hanging="360"/>
        <w:jc w:val="both"/>
        <w:rPr>
          <w:rFonts w:ascii="Arial" w:eastAsia="Times New Roman" w:hAnsi="Arial" w:cs="Arial"/>
          <w:b/>
          <w:kern w:val="24"/>
          <w:sz w:val="16"/>
          <w:szCs w:val="16"/>
        </w:rPr>
      </w:pPr>
      <w:r w:rsidRPr="0009057C">
        <w:rPr>
          <w:rFonts w:ascii="Arial" w:eastAsia="Times New Roman" w:hAnsi="Arial" w:cs="Arial"/>
          <w:b/>
          <w:kern w:val="24"/>
          <w:sz w:val="16"/>
          <w:szCs w:val="16"/>
        </w:rPr>
        <w:t>VI.</w:t>
      </w:r>
      <w:r w:rsidRPr="0009057C">
        <w:rPr>
          <w:rFonts w:ascii="Arial" w:eastAsia="Times New Roman" w:hAnsi="Arial" w:cs="Arial"/>
          <w:b/>
          <w:kern w:val="24"/>
          <w:sz w:val="16"/>
          <w:szCs w:val="16"/>
        </w:rPr>
        <w:tab/>
        <w:t>PERSON TO CONTACT FOR INFORMATION ABOUT THIS NOTICE OR TO COMPLAIN ABOUT OUR PRIVACY PRACTICES.</w:t>
      </w:r>
    </w:p>
    <w:p w:rsidR="0009057C" w:rsidRPr="0009057C" w:rsidRDefault="0009057C" w:rsidP="0009057C">
      <w:pPr>
        <w:jc w:val="both"/>
        <w:rPr>
          <w:rFonts w:ascii="Arial" w:eastAsia="Times New Roman" w:hAnsi="Arial" w:cs="Arial"/>
          <w:kern w:val="24"/>
          <w:sz w:val="16"/>
          <w:szCs w:val="16"/>
        </w:rPr>
      </w:pPr>
    </w:p>
    <w:p w:rsidR="000E22ED" w:rsidRPr="000348DE" w:rsidRDefault="0009057C" w:rsidP="0009057C">
      <w:pPr>
        <w:ind w:left="360"/>
        <w:jc w:val="both"/>
        <w:rPr>
          <w:rFonts w:ascii="Arial" w:eastAsia="Times New Roman" w:hAnsi="Arial" w:cs="Arial"/>
          <w:kern w:val="24"/>
          <w:sz w:val="16"/>
          <w:szCs w:val="16"/>
        </w:rPr>
      </w:pPr>
      <w:r w:rsidRPr="0009057C">
        <w:rPr>
          <w:rFonts w:ascii="Arial" w:eastAsia="Times New Roman" w:hAnsi="Arial" w:cs="Arial"/>
          <w:kern w:val="24"/>
          <w:sz w:val="16"/>
          <w:szCs w:val="16"/>
        </w:rPr>
        <w:t xml:space="preserve">If you have any questions about this notice or any complaints about our privacy practices, please contact our HIPAA Privacy Officer at </w:t>
      </w:r>
      <w:r w:rsidR="00E6169C">
        <w:rPr>
          <w:rFonts w:ascii="Arial" w:eastAsia="Times New Roman" w:hAnsi="Arial" w:cs="Arial"/>
          <w:kern w:val="24"/>
          <w:sz w:val="16"/>
          <w:szCs w:val="16"/>
        </w:rPr>
        <w:t>908-</w:t>
      </w:r>
      <w:r w:rsidR="001544DE">
        <w:rPr>
          <w:rFonts w:ascii="Arial" w:eastAsia="Times New Roman" w:hAnsi="Arial" w:cs="Arial"/>
          <w:kern w:val="24"/>
          <w:sz w:val="16"/>
          <w:szCs w:val="16"/>
        </w:rPr>
        <w:t>809-1000</w:t>
      </w:r>
      <w:r w:rsidR="00E6169C">
        <w:rPr>
          <w:rFonts w:ascii="Arial" w:eastAsia="Times New Roman" w:hAnsi="Arial" w:cs="Arial"/>
          <w:kern w:val="24"/>
          <w:sz w:val="16"/>
          <w:szCs w:val="16"/>
        </w:rPr>
        <w:t xml:space="preserve"> or jmckibben@</w:t>
      </w:r>
      <w:r w:rsidR="001544DE">
        <w:rPr>
          <w:rFonts w:ascii="Arial" w:eastAsia="Times New Roman" w:hAnsi="Arial" w:cs="Arial"/>
          <w:kern w:val="24"/>
          <w:sz w:val="16"/>
          <w:szCs w:val="16"/>
        </w:rPr>
        <w:t>ascsomerset</w:t>
      </w:r>
      <w:r w:rsidR="00E6169C">
        <w:rPr>
          <w:rFonts w:ascii="Arial" w:eastAsia="Times New Roman" w:hAnsi="Arial" w:cs="Arial"/>
          <w:kern w:val="24"/>
          <w:sz w:val="16"/>
          <w:szCs w:val="16"/>
        </w:rPr>
        <w:t>.com</w:t>
      </w:r>
      <w:r w:rsidRPr="0009057C">
        <w:rPr>
          <w:rFonts w:ascii="Arial" w:eastAsia="Times New Roman" w:hAnsi="Arial" w:cs="Arial"/>
          <w:b/>
          <w:kern w:val="24"/>
          <w:sz w:val="16"/>
          <w:szCs w:val="16"/>
        </w:rPr>
        <w:t>.</w:t>
      </w:r>
      <w:r w:rsidR="00E83EFE">
        <w:rPr>
          <w:rFonts w:ascii="Arial" w:eastAsia="Times New Roman" w:hAnsi="Arial" w:cs="Arial"/>
          <w:kern w:val="24"/>
          <w:sz w:val="16"/>
          <w:szCs w:val="16"/>
        </w:rPr>
        <w:t xml:space="preserve"> </w:t>
      </w:r>
      <w:r w:rsidRPr="0009057C">
        <w:rPr>
          <w:rFonts w:ascii="Arial" w:eastAsia="Times New Roman" w:hAnsi="Arial" w:cs="Arial"/>
          <w:kern w:val="24"/>
          <w:sz w:val="16"/>
          <w:szCs w:val="16"/>
        </w:rPr>
        <w:t xml:space="preserve">Written correspondence to the Privacy Officer should be sent to </w:t>
      </w:r>
      <w:r w:rsidR="00E6169C">
        <w:rPr>
          <w:rFonts w:ascii="Arial" w:eastAsia="Times New Roman" w:hAnsi="Arial" w:cs="Arial"/>
          <w:kern w:val="24"/>
          <w:sz w:val="16"/>
          <w:szCs w:val="16"/>
        </w:rPr>
        <w:t>Joan McKibben at 1081 Route 22 West Bridgewater NJ  08807</w:t>
      </w:r>
      <w:r w:rsidRPr="0009057C">
        <w:rPr>
          <w:rFonts w:ascii="Arial" w:eastAsia="Times New Roman" w:hAnsi="Arial" w:cs="Arial"/>
          <w:kern w:val="24"/>
          <w:sz w:val="16"/>
          <w:szCs w:val="16"/>
        </w:rPr>
        <w:t>.</w:t>
      </w:r>
      <w:r w:rsidRPr="000348DE">
        <w:rPr>
          <w:rFonts w:ascii="Arial" w:eastAsia="Times New Roman" w:hAnsi="Arial" w:cs="Arial"/>
          <w:kern w:val="24"/>
          <w:sz w:val="16"/>
          <w:szCs w:val="16"/>
        </w:rPr>
        <w:br/>
      </w:r>
    </w:p>
    <w:p w:rsidR="0009057C" w:rsidRPr="000348DE" w:rsidRDefault="0009057C" w:rsidP="0009057C">
      <w:pPr>
        <w:rPr>
          <w:rFonts w:ascii="Arial" w:hAnsi="Arial" w:cs="Arial"/>
          <w:b/>
          <w:kern w:val="24"/>
          <w:sz w:val="16"/>
          <w:szCs w:val="16"/>
        </w:rPr>
      </w:pPr>
      <w:r w:rsidRPr="000348DE">
        <w:rPr>
          <w:rFonts w:ascii="Arial" w:hAnsi="Arial" w:cs="Arial"/>
          <w:b/>
          <w:kern w:val="24"/>
          <w:sz w:val="16"/>
          <w:szCs w:val="16"/>
        </w:rPr>
        <w:t xml:space="preserve">VII.     EFFECTIVE DATE OF THIS NOTICE. </w:t>
      </w:r>
    </w:p>
    <w:p w:rsidR="0009057C" w:rsidRPr="000348DE" w:rsidRDefault="0009057C" w:rsidP="0009057C">
      <w:pPr>
        <w:rPr>
          <w:rFonts w:ascii="Arial" w:hAnsi="Arial" w:cs="Arial"/>
          <w:b/>
          <w:kern w:val="24"/>
          <w:sz w:val="16"/>
          <w:szCs w:val="16"/>
        </w:rPr>
      </w:pPr>
      <w:r w:rsidRPr="000348DE">
        <w:rPr>
          <w:rFonts w:ascii="Arial" w:hAnsi="Arial" w:cs="Arial"/>
          <w:b/>
          <w:kern w:val="24"/>
          <w:sz w:val="16"/>
          <w:szCs w:val="16"/>
        </w:rPr>
        <w:t xml:space="preserve">   </w:t>
      </w:r>
    </w:p>
    <w:p w:rsidR="0009057C" w:rsidRPr="000348DE" w:rsidRDefault="0009057C" w:rsidP="0009057C">
      <w:pPr>
        <w:rPr>
          <w:rFonts w:ascii="Arial" w:hAnsi="Arial" w:cs="Arial"/>
          <w:b/>
          <w:kern w:val="24"/>
          <w:sz w:val="16"/>
          <w:szCs w:val="16"/>
        </w:rPr>
        <w:sectPr w:rsidR="0009057C" w:rsidRPr="000348DE" w:rsidSect="000348DE">
          <w:type w:val="continuous"/>
          <w:pgSz w:w="12240" w:h="15840" w:code="1"/>
          <w:pgMar w:top="1440" w:right="1440" w:bottom="1440" w:left="1440" w:header="720" w:footer="720" w:gutter="0"/>
          <w:cols w:num="2" w:space="540"/>
          <w:titlePg/>
          <w:docGrid w:linePitch="360"/>
        </w:sectPr>
      </w:pPr>
      <w:r w:rsidRPr="000348DE">
        <w:rPr>
          <w:rFonts w:ascii="Arial" w:hAnsi="Arial" w:cs="Arial"/>
          <w:kern w:val="24"/>
          <w:sz w:val="16"/>
          <w:szCs w:val="16"/>
        </w:rPr>
        <w:t xml:space="preserve">           Revised Notice – Effective</w:t>
      </w:r>
      <w:r w:rsidRPr="000348DE">
        <w:rPr>
          <w:rFonts w:ascii="Arial" w:hAnsi="Arial" w:cs="Arial"/>
          <w:b/>
          <w:kern w:val="24"/>
          <w:sz w:val="16"/>
          <w:szCs w:val="16"/>
        </w:rPr>
        <w:t xml:space="preserve"> </w:t>
      </w:r>
      <w:r w:rsidR="00E6169C">
        <w:rPr>
          <w:rFonts w:ascii="Arial" w:hAnsi="Arial" w:cs="Arial"/>
          <w:b/>
          <w:kern w:val="24"/>
          <w:sz w:val="16"/>
          <w:szCs w:val="16"/>
        </w:rPr>
        <w:t>September 12, 2013</w:t>
      </w:r>
    </w:p>
    <w:p w:rsidR="0009057C" w:rsidRPr="000348DE" w:rsidRDefault="0009057C" w:rsidP="0009057C">
      <w:pPr>
        <w:rPr>
          <w:rFonts w:ascii="Arial" w:hAnsi="Arial" w:cs="Arial"/>
          <w:b/>
          <w:kern w:val="24"/>
          <w:sz w:val="16"/>
          <w:szCs w:val="16"/>
        </w:rPr>
      </w:pPr>
    </w:p>
    <w:sectPr w:rsidR="0009057C" w:rsidRPr="000348DE" w:rsidSect="0009057C">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57C" w:rsidRDefault="0009057C" w:rsidP="00DE763C">
      <w:r>
        <w:separator/>
      </w:r>
    </w:p>
  </w:endnote>
  <w:endnote w:type="continuationSeparator" w:id="0">
    <w:p w:rsidR="0009057C" w:rsidRDefault="0009057C" w:rsidP="00DE76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63C" w:rsidRPr="00DE763C" w:rsidRDefault="0009057C">
    <w:pPr>
      <w:pStyle w:val="Footer"/>
    </w:pPr>
    <w:r w:rsidRPr="0009057C">
      <w:rPr>
        <w:rStyle w:val="DocID"/>
      </w:rPr>
      <w:t xml:space="preserve"> </w:t>
    </w:r>
    <w:r w:rsidR="00DE763C">
      <w:tab/>
      <w:t xml:space="preserve">- </w:t>
    </w:r>
    <w:fldSimple w:instr=" PAGE   \* MERGEFORMAT ">
      <w:r w:rsidR="001544DE">
        <w:rPr>
          <w:noProof/>
        </w:rPr>
        <w:t>3</w:t>
      </w:r>
    </w:fldSimple>
    <w:r w:rsidR="00DE763C">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63C" w:rsidRPr="00DE763C" w:rsidRDefault="0009057C">
    <w:pPr>
      <w:pStyle w:val="Footer"/>
    </w:pPr>
    <w:r w:rsidRPr="0009057C">
      <w:rPr>
        <w:rStyle w:val="DocID"/>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57C" w:rsidRDefault="0009057C" w:rsidP="00DE763C">
      <w:r>
        <w:separator/>
      </w:r>
    </w:p>
  </w:footnote>
  <w:footnote w:type="continuationSeparator" w:id="0">
    <w:p w:rsidR="0009057C" w:rsidRDefault="0009057C" w:rsidP="00DE76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5141444"/>
    <w:lvl w:ilvl="0">
      <w:start w:val="1"/>
      <w:numFmt w:val="decimal"/>
      <w:lvlText w:val="%1."/>
      <w:lvlJc w:val="left"/>
      <w:pPr>
        <w:tabs>
          <w:tab w:val="num" w:pos="1800"/>
        </w:tabs>
        <w:ind w:left="1800" w:hanging="360"/>
      </w:pPr>
    </w:lvl>
  </w:abstractNum>
  <w:abstractNum w:abstractNumId="1">
    <w:nsid w:val="FFFFFF7D"/>
    <w:multiLevelType w:val="singleLevel"/>
    <w:tmpl w:val="E6E2FA0E"/>
    <w:lvl w:ilvl="0">
      <w:start w:val="1"/>
      <w:numFmt w:val="decimal"/>
      <w:lvlText w:val="%1."/>
      <w:lvlJc w:val="left"/>
      <w:pPr>
        <w:tabs>
          <w:tab w:val="num" w:pos="1440"/>
        </w:tabs>
        <w:ind w:left="1440" w:hanging="360"/>
      </w:pPr>
    </w:lvl>
  </w:abstractNum>
  <w:abstractNum w:abstractNumId="2">
    <w:nsid w:val="FFFFFF7E"/>
    <w:multiLevelType w:val="singleLevel"/>
    <w:tmpl w:val="91829F90"/>
    <w:lvl w:ilvl="0">
      <w:start w:val="1"/>
      <w:numFmt w:val="decimal"/>
      <w:lvlText w:val="%1."/>
      <w:lvlJc w:val="left"/>
      <w:pPr>
        <w:tabs>
          <w:tab w:val="num" w:pos="1080"/>
        </w:tabs>
        <w:ind w:left="1080" w:hanging="360"/>
      </w:pPr>
    </w:lvl>
  </w:abstractNum>
  <w:abstractNum w:abstractNumId="3">
    <w:nsid w:val="FFFFFF7F"/>
    <w:multiLevelType w:val="singleLevel"/>
    <w:tmpl w:val="1862CABA"/>
    <w:lvl w:ilvl="0">
      <w:start w:val="1"/>
      <w:numFmt w:val="decimal"/>
      <w:lvlText w:val="%1."/>
      <w:lvlJc w:val="left"/>
      <w:pPr>
        <w:tabs>
          <w:tab w:val="num" w:pos="720"/>
        </w:tabs>
        <w:ind w:left="720" w:hanging="360"/>
      </w:pPr>
    </w:lvl>
  </w:abstractNum>
  <w:abstractNum w:abstractNumId="4">
    <w:nsid w:val="FFFFFF80"/>
    <w:multiLevelType w:val="singleLevel"/>
    <w:tmpl w:val="9B38383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6D89F4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C0696D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A423BF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38886C0"/>
    <w:lvl w:ilvl="0">
      <w:start w:val="1"/>
      <w:numFmt w:val="decimal"/>
      <w:pStyle w:val="ListNumber"/>
      <w:lvlText w:val="%1."/>
      <w:lvlJc w:val="left"/>
      <w:pPr>
        <w:tabs>
          <w:tab w:val="num" w:pos="720"/>
        </w:tabs>
        <w:ind w:left="720" w:hanging="720"/>
      </w:pPr>
      <w:rPr>
        <w:rFonts w:hint="default"/>
      </w:rPr>
    </w:lvl>
  </w:abstractNum>
  <w:abstractNum w:abstractNumId="9">
    <w:nsid w:val="FFFFFF89"/>
    <w:multiLevelType w:val="singleLevel"/>
    <w:tmpl w:val="9A96FB64"/>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0CBB0A22"/>
    <w:multiLevelType w:val="singleLevel"/>
    <w:tmpl w:val="BF8AC958"/>
    <w:lvl w:ilvl="0">
      <w:start w:val="6"/>
      <w:numFmt w:val="upperLetter"/>
      <w:lvlText w:val="%1."/>
      <w:lvlJc w:val="left"/>
      <w:pPr>
        <w:tabs>
          <w:tab w:val="num" w:pos="1080"/>
        </w:tabs>
        <w:ind w:left="1080" w:hanging="360"/>
      </w:pPr>
      <w:rPr>
        <w:rFonts w:hint="default"/>
        <w:b/>
      </w:rPr>
    </w:lvl>
  </w:abstractNum>
  <w:abstractNum w:abstractNumId="11">
    <w:nsid w:val="18CC0004"/>
    <w:multiLevelType w:val="singleLevel"/>
    <w:tmpl w:val="A6163B30"/>
    <w:lvl w:ilvl="0">
      <w:start w:val="1"/>
      <w:numFmt w:val="decimal"/>
      <w:lvlText w:val="%1."/>
      <w:lvlJc w:val="left"/>
      <w:pPr>
        <w:tabs>
          <w:tab w:val="num" w:pos="1800"/>
        </w:tabs>
        <w:ind w:left="1800" w:hanging="360"/>
      </w:pPr>
      <w:rPr>
        <w:rFonts w:hint="default"/>
        <w:b/>
      </w:rPr>
    </w:lvl>
  </w:abstractNum>
  <w:abstractNum w:abstractNumId="12">
    <w:nsid w:val="64530BD2"/>
    <w:multiLevelType w:val="singleLevel"/>
    <w:tmpl w:val="5D528D90"/>
    <w:lvl w:ilvl="0">
      <w:start w:val="2"/>
      <w:numFmt w:val="decimal"/>
      <w:lvlText w:val="%1."/>
      <w:lvlJc w:val="left"/>
      <w:pPr>
        <w:tabs>
          <w:tab w:val="num" w:pos="1800"/>
        </w:tabs>
        <w:ind w:left="1800" w:hanging="360"/>
      </w:pPr>
      <w:rPr>
        <w:rFonts w:hint="default"/>
        <w:b/>
      </w:rPr>
    </w:lvl>
  </w:abstractNum>
  <w:abstractNum w:abstractNumId="13">
    <w:nsid w:val="69873523"/>
    <w:multiLevelType w:val="singleLevel"/>
    <w:tmpl w:val="80385D0E"/>
    <w:lvl w:ilvl="0">
      <w:start w:val="1"/>
      <w:numFmt w:val="upperLetter"/>
      <w:lvlText w:val="%1."/>
      <w:lvlJc w:val="left"/>
      <w:pPr>
        <w:tabs>
          <w:tab w:val="num" w:pos="1440"/>
        </w:tabs>
        <w:ind w:left="1440" w:hanging="720"/>
      </w:pPr>
      <w:rPr>
        <w:rFont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1021"/>
  <w:stylePaneSortMethod w:val="0000"/>
  <w:defaultTabStop w:val="720"/>
  <w:drawingGridHorizontalSpacing w:val="120"/>
  <w:displayHorizontalDrawingGridEvery w:val="2"/>
  <w:characterSpacingControl w:val="doNotCompress"/>
  <w:hdrShapeDefaults>
    <o:shapedefaults v:ext="edit" spidmax="5121"/>
  </w:hdrShapeDefaults>
  <w:footnotePr>
    <w:footnote w:id="-1"/>
    <w:footnote w:id="0"/>
  </w:footnotePr>
  <w:endnotePr>
    <w:endnote w:id="-1"/>
    <w:endnote w:id="0"/>
  </w:endnotePr>
  <w:compat>
    <w:splitPgBreakAndParaMark/>
  </w:compat>
  <w:rsids>
    <w:rsidRoot w:val="000348DE"/>
    <w:rsid w:val="000348DE"/>
    <w:rsid w:val="0005092A"/>
    <w:rsid w:val="0009057C"/>
    <w:rsid w:val="000E22ED"/>
    <w:rsid w:val="001544DE"/>
    <w:rsid w:val="001B2DAA"/>
    <w:rsid w:val="001F1A14"/>
    <w:rsid w:val="00255AB3"/>
    <w:rsid w:val="002865C2"/>
    <w:rsid w:val="00501EA3"/>
    <w:rsid w:val="006423CB"/>
    <w:rsid w:val="00682C30"/>
    <w:rsid w:val="006E0CDB"/>
    <w:rsid w:val="007864B0"/>
    <w:rsid w:val="008454F4"/>
    <w:rsid w:val="00974BC6"/>
    <w:rsid w:val="00A552F5"/>
    <w:rsid w:val="00A83707"/>
    <w:rsid w:val="00B1761D"/>
    <w:rsid w:val="00C20902"/>
    <w:rsid w:val="00C473E5"/>
    <w:rsid w:val="00C96EBD"/>
    <w:rsid w:val="00CA333B"/>
    <w:rsid w:val="00CC3436"/>
    <w:rsid w:val="00DE763C"/>
    <w:rsid w:val="00E6169C"/>
    <w:rsid w:val="00E80B44"/>
    <w:rsid w:val="00E83EFE"/>
    <w:rsid w:val="00E84934"/>
    <w:rsid w:val="00EA5015"/>
    <w:rsid w:val="00FE43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List Bullet" w:qFormat="1"/>
    <w:lsdException w:name="List Number" w:qFormat="1"/>
    <w:lsdException w:name="Title" w:semiHidden="0" w:uiPriority="10" w:unhideWhenUsed="0"/>
    <w:lsdException w:name="Default Paragraph Font" w:uiPriority="1"/>
    <w:lsdException w:name="Body Text" w:semiHidden="0" w:uiPriority="0" w:unhideWhenUsed="0" w:qFormat="1"/>
    <w:lsdException w:name="Subtitle" w:semiHidden="0" w:uiPriority="11" w:unhideWhenUsed="0"/>
    <w:lsdException w:name="Body Text 2" w:qFormat="1"/>
    <w:lsdException w:name="Body Text 3" w:qFormat="1"/>
    <w:lsdException w:name="Block Text"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semiHidden="0" w:uiPriority="21" w:unhideWhenUsed="0"/>
    <w:lsdException w:name="Subtle Reference" w:uiPriority="3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E763C"/>
  </w:style>
  <w:style w:type="paragraph" w:styleId="Heading1">
    <w:name w:val="heading 1"/>
    <w:basedOn w:val="Normal"/>
    <w:next w:val="BodyText1"/>
    <w:link w:val="Heading1Char"/>
    <w:qFormat/>
    <w:rsid w:val="00C96EBD"/>
    <w:pPr>
      <w:spacing w:after="240"/>
      <w:outlineLvl w:val="0"/>
    </w:pPr>
    <w:rPr>
      <w:rFonts w:eastAsiaTheme="majorEastAsia" w:cstheme="majorBidi"/>
      <w:bCs/>
      <w:szCs w:val="28"/>
    </w:rPr>
  </w:style>
  <w:style w:type="paragraph" w:styleId="Heading2">
    <w:name w:val="heading 2"/>
    <w:basedOn w:val="Normal"/>
    <w:next w:val="BodyText1"/>
    <w:link w:val="Heading2Char"/>
    <w:semiHidden/>
    <w:unhideWhenUsed/>
    <w:qFormat/>
    <w:rsid w:val="00C96EBD"/>
    <w:pPr>
      <w:spacing w:after="240"/>
      <w:ind w:left="720"/>
      <w:outlineLvl w:val="1"/>
    </w:pPr>
    <w:rPr>
      <w:rFonts w:eastAsiaTheme="majorEastAsia" w:cstheme="majorBidi"/>
      <w:bCs/>
      <w:szCs w:val="26"/>
    </w:rPr>
  </w:style>
  <w:style w:type="paragraph" w:styleId="Heading3">
    <w:name w:val="heading 3"/>
    <w:basedOn w:val="Normal"/>
    <w:next w:val="BodyText1"/>
    <w:link w:val="Heading3Char"/>
    <w:semiHidden/>
    <w:unhideWhenUsed/>
    <w:qFormat/>
    <w:rsid w:val="00C96EBD"/>
    <w:pPr>
      <w:spacing w:after="240"/>
      <w:ind w:left="1440"/>
      <w:outlineLvl w:val="2"/>
    </w:pPr>
    <w:rPr>
      <w:rFonts w:eastAsiaTheme="majorEastAsia" w:cstheme="majorBidi"/>
      <w:bCs/>
    </w:rPr>
  </w:style>
  <w:style w:type="paragraph" w:styleId="Heading4">
    <w:name w:val="heading 4"/>
    <w:basedOn w:val="Normal"/>
    <w:next w:val="BodyText1"/>
    <w:link w:val="Heading4Char"/>
    <w:semiHidden/>
    <w:unhideWhenUsed/>
    <w:qFormat/>
    <w:rsid w:val="00C96EBD"/>
    <w:pPr>
      <w:spacing w:after="240"/>
      <w:ind w:left="2160"/>
      <w:outlineLvl w:val="3"/>
    </w:pPr>
    <w:rPr>
      <w:rFonts w:eastAsiaTheme="majorEastAsia" w:cstheme="majorBidi"/>
      <w:bCs/>
      <w:iCs/>
    </w:rPr>
  </w:style>
  <w:style w:type="paragraph" w:styleId="Heading5">
    <w:name w:val="heading 5"/>
    <w:basedOn w:val="Normal"/>
    <w:next w:val="BodyText1"/>
    <w:link w:val="Heading5Char"/>
    <w:semiHidden/>
    <w:unhideWhenUsed/>
    <w:qFormat/>
    <w:rsid w:val="00C96EBD"/>
    <w:pPr>
      <w:spacing w:after="240"/>
      <w:ind w:left="2880"/>
      <w:outlineLvl w:val="4"/>
    </w:pPr>
    <w:rPr>
      <w:rFonts w:eastAsiaTheme="majorEastAsia" w:cstheme="majorBidi"/>
    </w:rPr>
  </w:style>
  <w:style w:type="paragraph" w:styleId="Heading6">
    <w:name w:val="heading 6"/>
    <w:basedOn w:val="Normal"/>
    <w:next w:val="BodyText1"/>
    <w:link w:val="Heading6Char"/>
    <w:semiHidden/>
    <w:unhideWhenUsed/>
    <w:qFormat/>
    <w:rsid w:val="00C96EBD"/>
    <w:pPr>
      <w:spacing w:after="240"/>
      <w:ind w:left="3600"/>
      <w:outlineLvl w:val="5"/>
    </w:pPr>
    <w:rPr>
      <w:rFonts w:eastAsiaTheme="majorEastAsia" w:cstheme="majorBidi"/>
      <w:iCs/>
    </w:rPr>
  </w:style>
  <w:style w:type="paragraph" w:styleId="Heading7">
    <w:name w:val="heading 7"/>
    <w:basedOn w:val="Normal"/>
    <w:next w:val="BodyText1"/>
    <w:link w:val="Heading7Char"/>
    <w:semiHidden/>
    <w:unhideWhenUsed/>
    <w:qFormat/>
    <w:rsid w:val="00C96EBD"/>
    <w:pPr>
      <w:spacing w:after="240"/>
      <w:ind w:left="4320"/>
      <w:outlineLvl w:val="6"/>
    </w:pPr>
    <w:rPr>
      <w:rFonts w:eastAsiaTheme="majorEastAsia" w:cstheme="majorBidi"/>
      <w:iCs/>
    </w:rPr>
  </w:style>
  <w:style w:type="paragraph" w:styleId="Heading8">
    <w:name w:val="heading 8"/>
    <w:basedOn w:val="Normal"/>
    <w:next w:val="BodyText1"/>
    <w:link w:val="Heading8Char"/>
    <w:semiHidden/>
    <w:unhideWhenUsed/>
    <w:qFormat/>
    <w:rsid w:val="00C96EBD"/>
    <w:pPr>
      <w:spacing w:after="240"/>
      <w:ind w:left="5040"/>
      <w:outlineLvl w:val="7"/>
    </w:pPr>
    <w:rPr>
      <w:rFonts w:eastAsiaTheme="majorEastAsia" w:cstheme="majorBidi"/>
      <w:szCs w:val="20"/>
    </w:rPr>
  </w:style>
  <w:style w:type="paragraph" w:styleId="Heading9">
    <w:name w:val="heading 9"/>
    <w:basedOn w:val="Normal"/>
    <w:next w:val="BodyText1"/>
    <w:link w:val="Heading9Char"/>
    <w:semiHidden/>
    <w:unhideWhenUsed/>
    <w:qFormat/>
    <w:rsid w:val="00C96EBD"/>
    <w:pPr>
      <w:spacing w:after="240"/>
      <w:ind w:left="576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qFormat/>
    <w:rsid w:val="00682C30"/>
    <w:pPr>
      <w:numPr>
        <w:numId w:val="1"/>
      </w:numPr>
      <w:spacing w:after="240"/>
    </w:pPr>
  </w:style>
  <w:style w:type="paragraph" w:styleId="BlockText">
    <w:name w:val="Block Text"/>
    <w:basedOn w:val="Normal"/>
    <w:qFormat/>
    <w:rsid w:val="001F1A14"/>
    <w:pPr>
      <w:spacing w:after="240"/>
      <w:ind w:left="720" w:right="720"/>
    </w:pPr>
    <w:rPr>
      <w:rFonts w:eastAsiaTheme="minorEastAsia"/>
      <w:iCs/>
    </w:rPr>
  </w:style>
  <w:style w:type="paragraph" w:styleId="BodyText2">
    <w:name w:val="Body Text 2"/>
    <w:basedOn w:val="Normal"/>
    <w:link w:val="BodyText2Char"/>
    <w:qFormat/>
    <w:rsid w:val="001F1A14"/>
    <w:pPr>
      <w:spacing w:line="480" w:lineRule="auto"/>
      <w:ind w:firstLine="720"/>
    </w:pPr>
  </w:style>
  <w:style w:type="character" w:customStyle="1" w:styleId="BodyText2Char">
    <w:name w:val="Body Text 2 Char"/>
    <w:basedOn w:val="DefaultParagraphFont"/>
    <w:link w:val="BodyText2"/>
    <w:rsid w:val="001F1A14"/>
  </w:style>
  <w:style w:type="paragraph" w:styleId="BodyText3">
    <w:name w:val="Body Text 3"/>
    <w:basedOn w:val="Normal"/>
    <w:link w:val="BodyText3Char"/>
    <w:qFormat/>
    <w:rsid w:val="001F1A14"/>
    <w:pPr>
      <w:spacing w:after="240"/>
      <w:ind w:firstLine="720"/>
      <w:jc w:val="both"/>
    </w:pPr>
    <w:rPr>
      <w:szCs w:val="16"/>
    </w:rPr>
  </w:style>
  <w:style w:type="character" w:customStyle="1" w:styleId="BodyText3Char">
    <w:name w:val="Body Text 3 Char"/>
    <w:basedOn w:val="DefaultParagraphFont"/>
    <w:link w:val="BodyText3"/>
    <w:rsid w:val="001F1A14"/>
    <w:rPr>
      <w:szCs w:val="16"/>
    </w:rPr>
  </w:style>
  <w:style w:type="paragraph" w:customStyle="1" w:styleId="BlockText2">
    <w:name w:val="Block Text 2"/>
    <w:basedOn w:val="Normal"/>
    <w:qFormat/>
    <w:rsid w:val="001F1A14"/>
    <w:pPr>
      <w:spacing w:after="240"/>
      <w:ind w:left="1440" w:right="1440"/>
    </w:pPr>
  </w:style>
  <w:style w:type="paragraph" w:styleId="BodyText">
    <w:name w:val="Body Text"/>
    <w:basedOn w:val="Normal"/>
    <w:link w:val="BodyTextChar"/>
    <w:qFormat/>
    <w:rsid w:val="001F1A14"/>
    <w:pPr>
      <w:spacing w:after="240"/>
    </w:pPr>
  </w:style>
  <w:style w:type="paragraph" w:customStyle="1" w:styleId="BodyText1">
    <w:name w:val="Body Text 1"/>
    <w:basedOn w:val="Normal"/>
    <w:link w:val="BodyText1Char"/>
    <w:qFormat/>
    <w:rsid w:val="001F1A14"/>
    <w:pPr>
      <w:spacing w:after="240"/>
      <w:ind w:firstLine="720"/>
    </w:pPr>
  </w:style>
  <w:style w:type="character" w:customStyle="1" w:styleId="BodyText1Char">
    <w:name w:val="Body Text 1 Char"/>
    <w:basedOn w:val="DefaultParagraphFont"/>
    <w:link w:val="BodyText1"/>
    <w:rsid w:val="001F1A14"/>
  </w:style>
  <w:style w:type="character" w:customStyle="1" w:styleId="BodyTextChar">
    <w:name w:val="Body Text Char"/>
    <w:basedOn w:val="DefaultParagraphFont"/>
    <w:link w:val="BodyText"/>
    <w:rsid w:val="001F1A14"/>
  </w:style>
  <w:style w:type="paragraph" w:styleId="Date">
    <w:name w:val="Date"/>
    <w:basedOn w:val="Normal"/>
    <w:next w:val="Normal"/>
    <w:link w:val="DateChar"/>
    <w:uiPriority w:val="99"/>
    <w:semiHidden/>
    <w:unhideWhenUsed/>
    <w:rsid w:val="001F1A14"/>
    <w:pPr>
      <w:spacing w:before="480" w:after="240"/>
      <w:jc w:val="center"/>
    </w:pPr>
  </w:style>
  <w:style w:type="character" w:customStyle="1" w:styleId="DateChar">
    <w:name w:val="Date Char"/>
    <w:basedOn w:val="DefaultParagraphFont"/>
    <w:link w:val="Date"/>
    <w:uiPriority w:val="99"/>
    <w:semiHidden/>
    <w:rsid w:val="001F1A14"/>
  </w:style>
  <w:style w:type="character" w:customStyle="1" w:styleId="DocID">
    <w:name w:val="DocID"/>
    <w:basedOn w:val="DefaultParagraphFont"/>
    <w:semiHidden/>
    <w:rsid w:val="001F1A14"/>
    <w:rPr>
      <w:rFonts w:ascii="Times New Roman" w:hAnsi="Times New Roman"/>
      <w:sz w:val="16"/>
    </w:rPr>
  </w:style>
  <w:style w:type="character" w:styleId="Emphasis">
    <w:name w:val="Emphasis"/>
    <w:basedOn w:val="DefaultParagraphFont"/>
    <w:qFormat/>
    <w:rsid w:val="001F1A14"/>
    <w:rPr>
      <w:iCs/>
      <w:u w:val="single"/>
    </w:rPr>
  </w:style>
  <w:style w:type="character" w:customStyle="1" w:styleId="Emphasis2">
    <w:name w:val="Emphasis 2"/>
    <w:basedOn w:val="Emphasis"/>
    <w:qFormat/>
    <w:rsid w:val="001F1A14"/>
    <w:rPr>
      <w:i/>
      <w:u w:val="single"/>
    </w:rPr>
  </w:style>
  <w:style w:type="paragraph" w:styleId="EndnoteText">
    <w:name w:val="endnote text"/>
    <w:basedOn w:val="Normal"/>
    <w:next w:val="EndnoteTextMore"/>
    <w:link w:val="EndnoteTextChar"/>
    <w:rsid w:val="001F1A14"/>
    <w:pPr>
      <w:spacing w:after="240"/>
      <w:ind w:left="720" w:hanging="720"/>
    </w:pPr>
    <w:rPr>
      <w:sz w:val="20"/>
      <w:szCs w:val="20"/>
    </w:rPr>
  </w:style>
  <w:style w:type="character" w:customStyle="1" w:styleId="EndnoteTextChar">
    <w:name w:val="Endnote Text Char"/>
    <w:basedOn w:val="DefaultParagraphFont"/>
    <w:link w:val="EndnoteText"/>
    <w:rsid w:val="00682C30"/>
    <w:rPr>
      <w:sz w:val="20"/>
      <w:szCs w:val="20"/>
    </w:rPr>
  </w:style>
  <w:style w:type="paragraph" w:customStyle="1" w:styleId="EndnoteTextMore">
    <w:name w:val="Endnote Text More"/>
    <w:basedOn w:val="Normal"/>
    <w:link w:val="EndnoteTextMoreChar"/>
    <w:rsid w:val="001F1A14"/>
    <w:pPr>
      <w:spacing w:after="240"/>
      <w:ind w:left="720"/>
    </w:pPr>
  </w:style>
  <w:style w:type="character" w:customStyle="1" w:styleId="EndnoteTextMoreChar">
    <w:name w:val="Endnote Text More Char"/>
    <w:basedOn w:val="DefaultParagraphFont"/>
    <w:link w:val="EndnoteTextMore"/>
    <w:rsid w:val="001F1A14"/>
  </w:style>
  <w:style w:type="paragraph" w:styleId="FootnoteText">
    <w:name w:val="footnote text"/>
    <w:basedOn w:val="Normal"/>
    <w:next w:val="FootnoteTextMore"/>
    <w:link w:val="FootnoteTextChar"/>
    <w:rsid w:val="00682C30"/>
    <w:pPr>
      <w:spacing w:after="240"/>
      <w:ind w:left="720" w:hanging="720"/>
    </w:pPr>
    <w:rPr>
      <w:szCs w:val="20"/>
    </w:rPr>
  </w:style>
  <w:style w:type="character" w:customStyle="1" w:styleId="FootnoteTextChar">
    <w:name w:val="Footnote Text Char"/>
    <w:basedOn w:val="DefaultParagraphFont"/>
    <w:link w:val="FootnoteText"/>
    <w:rsid w:val="00682C30"/>
    <w:rPr>
      <w:szCs w:val="20"/>
    </w:rPr>
  </w:style>
  <w:style w:type="paragraph" w:customStyle="1" w:styleId="FootnoteTextMore">
    <w:name w:val="Footnote Text More"/>
    <w:basedOn w:val="Normal"/>
    <w:link w:val="FootnoteTextMoreChar"/>
    <w:rsid w:val="00682C30"/>
    <w:pPr>
      <w:spacing w:after="240"/>
      <w:ind w:left="720"/>
    </w:pPr>
  </w:style>
  <w:style w:type="character" w:customStyle="1" w:styleId="FootnoteTextMoreChar">
    <w:name w:val="Footnote Text More Char"/>
    <w:basedOn w:val="DefaultParagraphFont"/>
    <w:link w:val="FootnoteTextMore"/>
    <w:rsid w:val="00682C30"/>
  </w:style>
  <w:style w:type="paragraph" w:styleId="ListNumber">
    <w:name w:val="List Number"/>
    <w:basedOn w:val="Normal"/>
    <w:uiPriority w:val="99"/>
    <w:unhideWhenUsed/>
    <w:qFormat/>
    <w:rsid w:val="00682C30"/>
    <w:pPr>
      <w:numPr>
        <w:numId w:val="2"/>
      </w:numPr>
      <w:spacing w:after="240"/>
    </w:pPr>
  </w:style>
  <w:style w:type="paragraph" w:customStyle="1" w:styleId="Signature1">
    <w:name w:val="Signature 1"/>
    <w:basedOn w:val="Normal"/>
    <w:qFormat/>
    <w:rsid w:val="00682C30"/>
    <w:pPr>
      <w:keepLines/>
      <w:tabs>
        <w:tab w:val="right" w:leader="underscore" w:pos="9360"/>
      </w:tabs>
      <w:ind w:left="5040"/>
    </w:pPr>
  </w:style>
  <w:style w:type="paragraph" w:customStyle="1" w:styleId="Signature2">
    <w:name w:val="Signature 2"/>
    <w:basedOn w:val="Normal"/>
    <w:qFormat/>
    <w:rsid w:val="00682C30"/>
    <w:pPr>
      <w:ind w:left="5544"/>
    </w:pPr>
  </w:style>
  <w:style w:type="paragraph" w:customStyle="1" w:styleId="Title1">
    <w:name w:val="Title 1"/>
    <w:basedOn w:val="Normal"/>
    <w:next w:val="BodyText1"/>
    <w:qFormat/>
    <w:rsid w:val="00682C30"/>
    <w:pPr>
      <w:keepNext/>
      <w:spacing w:after="240"/>
      <w:jc w:val="center"/>
      <w:outlineLvl w:val="0"/>
    </w:pPr>
  </w:style>
  <w:style w:type="paragraph" w:customStyle="1" w:styleId="TableText">
    <w:name w:val="Table Text"/>
    <w:basedOn w:val="Normal"/>
    <w:qFormat/>
    <w:rsid w:val="00682C30"/>
  </w:style>
  <w:style w:type="paragraph" w:customStyle="1" w:styleId="Title2">
    <w:name w:val="Title 2"/>
    <w:basedOn w:val="Normal"/>
    <w:next w:val="BodyText1"/>
    <w:qFormat/>
    <w:rsid w:val="00682C30"/>
    <w:pPr>
      <w:keepNext/>
      <w:spacing w:after="240"/>
      <w:jc w:val="center"/>
      <w:outlineLvl w:val="0"/>
    </w:pPr>
    <w:rPr>
      <w:b/>
    </w:rPr>
  </w:style>
  <w:style w:type="paragraph" w:customStyle="1" w:styleId="Title3">
    <w:name w:val="Title 3"/>
    <w:basedOn w:val="Normal"/>
    <w:next w:val="BodyText1"/>
    <w:qFormat/>
    <w:rsid w:val="00682C30"/>
    <w:pPr>
      <w:keepNext/>
      <w:spacing w:after="240"/>
      <w:jc w:val="center"/>
      <w:outlineLvl w:val="0"/>
    </w:pPr>
    <w:rPr>
      <w:u w:val="single"/>
    </w:rPr>
  </w:style>
  <w:style w:type="paragraph" w:customStyle="1" w:styleId="Title4">
    <w:name w:val="Title 4"/>
    <w:basedOn w:val="Normal"/>
    <w:next w:val="BodyText1"/>
    <w:qFormat/>
    <w:rsid w:val="00682C30"/>
    <w:pPr>
      <w:keepNext/>
      <w:spacing w:after="240"/>
      <w:jc w:val="center"/>
      <w:outlineLvl w:val="0"/>
    </w:pPr>
    <w:rPr>
      <w:b/>
      <w:u w:val="single"/>
    </w:rPr>
  </w:style>
  <w:style w:type="paragraph" w:customStyle="1" w:styleId="Title5">
    <w:name w:val="Title 5"/>
    <w:basedOn w:val="Normal"/>
    <w:next w:val="BodyText1"/>
    <w:qFormat/>
    <w:rsid w:val="00C96EBD"/>
    <w:pPr>
      <w:keepNext/>
      <w:spacing w:after="240"/>
      <w:outlineLvl w:val="0"/>
    </w:pPr>
  </w:style>
  <w:style w:type="paragraph" w:customStyle="1" w:styleId="Title6">
    <w:name w:val="Title 6"/>
    <w:basedOn w:val="Normal"/>
    <w:next w:val="BodyText1"/>
    <w:qFormat/>
    <w:rsid w:val="00C96EBD"/>
    <w:pPr>
      <w:keepNext/>
      <w:spacing w:after="240"/>
      <w:outlineLvl w:val="0"/>
    </w:pPr>
    <w:rPr>
      <w:b/>
    </w:rPr>
  </w:style>
  <w:style w:type="paragraph" w:customStyle="1" w:styleId="Title7">
    <w:name w:val="Title 7"/>
    <w:basedOn w:val="Normal"/>
    <w:next w:val="BodyText1"/>
    <w:qFormat/>
    <w:rsid w:val="00C96EBD"/>
    <w:pPr>
      <w:keepNext/>
      <w:spacing w:after="240"/>
      <w:outlineLvl w:val="0"/>
    </w:pPr>
    <w:rPr>
      <w:u w:val="single"/>
    </w:rPr>
  </w:style>
  <w:style w:type="paragraph" w:customStyle="1" w:styleId="Title8">
    <w:name w:val="Title 8"/>
    <w:basedOn w:val="Normal"/>
    <w:next w:val="BodyText1"/>
    <w:qFormat/>
    <w:rsid w:val="00C96EBD"/>
    <w:pPr>
      <w:keepNext/>
      <w:spacing w:after="240"/>
      <w:outlineLvl w:val="0"/>
    </w:pPr>
    <w:rPr>
      <w:b/>
      <w:u w:val="single"/>
    </w:rPr>
  </w:style>
  <w:style w:type="paragraph" w:styleId="Header">
    <w:name w:val="header"/>
    <w:basedOn w:val="Normal"/>
    <w:link w:val="HeaderChar"/>
    <w:uiPriority w:val="99"/>
    <w:semiHidden/>
    <w:unhideWhenUsed/>
    <w:rsid w:val="00DE763C"/>
    <w:pPr>
      <w:tabs>
        <w:tab w:val="center" w:pos="4680"/>
        <w:tab w:val="right" w:pos="9360"/>
      </w:tabs>
    </w:pPr>
  </w:style>
  <w:style w:type="character" w:customStyle="1" w:styleId="Heading9Char">
    <w:name w:val="Heading 9 Char"/>
    <w:basedOn w:val="DefaultParagraphFont"/>
    <w:link w:val="Heading9"/>
    <w:semiHidden/>
    <w:rsid w:val="00C96EBD"/>
    <w:rPr>
      <w:rFonts w:eastAsiaTheme="majorEastAsia" w:cstheme="majorBidi"/>
      <w:iCs/>
      <w:szCs w:val="20"/>
    </w:rPr>
  </w:style>
  <w:style w:type="character" w:customStyle="1" w:styleId="Heading8Char">
    <w:name w:val="Heading 8 Char"/>
    <w:basedOn w:val="DefaultParagraphFont"/>
    <w:link w:val="Heading8"/>
    <w:semiHidden/>
    <w:rsid w:val="00C96EBD"/>
    <w:rPr>
      <w:rFonts w:eastAsiaTheme="majorEastAsia" w:cstheme="majorBidi"/>
      <w:szCs w:val="20"/>
    </w:rPr>
  </w:style>
  <w:style w:type="character" w:customStyle="1" w:styleId="Heading7Char">
    <w:name w:val="Heading 7 Char"/>
    <w:basedOn w:val="DefaultParagraphFont"/>
    <w:link w:val="Heading7"/>
    <w:semiHidden/>
    <w:rsid w:val="00C96EBD"/>
    <w:rPr>
      <w:rFonts w:eastAsiaTheme="majorEastAsia" w:cstheme="majorBidi"/>
      <w:iCs/>
    </w:rPr>
  </w:style>
  <w:style w:type="character" w:customStyle="1" w:styleId="Heading6Char">
    <w:name w:val="Heading 6 Char"/>
    <w:basedOn w:val="DefaultParagraphFont"/>
    <w:link w:val="Heading6"/>
    <w:semiHidden/>
    <w:rsid w:val="00C96EBD"/>
    <w:rPr>
      <w:rFonts w:eastAsiaTheme="majorEastAsia" w:cstheme="majorBidi"/>
      <w:iCs/>
    </w:rPr>
  </w:style>
  <w:style w:type="character" w:customStyle="1" w:styleId="Heading5Char">
    <w:name w:val="Heading 5 Char"/>
    <w:basedOn w:val="DefaultParagraphFont"/>
    <w:link w:val="Heading5"/>
    <w:semiHidden/>
    <w:rsid w:val="00C96EBD"/>
    <w:rPr>
      <w:rFonts w:eastAsiaTheme="majorEastAsia" w:cstheme="majorBidi"/>
    </w:rPr>
  </w:style>
  <w:style w:type="character" w:customStyle="1" w:styleId="Heading4Char">
    <w:name w:val="Heading 4 Char"/>
    <w:basedOn w:val="DefaultParagraphFont"/>
    <w:link w:val="Heading4"/>
    <w:semiHidden/>
    <w:rsid w:val="00C96EBD"/>
    <w:rPr>
      <w:rFonts w:eastAsiaTheme="majorEastAsia" w:cstheme="majorBidi"/>
      <w:bCs/>
      <w:iCs/>
    </w:rPr>
  </w:style>
  <w:style w:type="character" w:customStyle="1" w:styleId="Heading3Char">
    <w:name w:val="Heading 3 Char"/>
    <w:basedOn w:val="DefaultParagraphFont"/>
    <w:link w:val="Heading3"/>
    <w:semiHidden/>
    <w:rsid w:val="00C96EBD"/>
    <w:rPr>
      <w:rFonts w:eastAsiaTheme="majorEastAsia" w:cstheme="majorBidi"/>
      <w:bCs/>
    </w:rPr>
  </w:style>
  <w:style w:type="character" w:customStyle="1" w:styleId="Heading2Char">
    <w:name w:val="Heading 2 Char"/>
    <w:basedOn w:val="DefaultParagraphFont"/>
    <w:link w:val="Heading2"/>
    <w:semiHidden/>
    <w:rsid w:val="00C96EBD"/>
    <w:rPr>
      <w:rFonts w:eastAsiaTheme="majorEastAsia" w:cstheme="majorBidi"/>
      <w:bCs/>
      <w:szCs w:val="26"/>
    </w:rPr>
  </w:style>
  <w:style w:type="character" w:customStyle="1" w:styleId="Heading1Char">
    <w:name w:val="Heading 1 Char"/>
    <w:basedOn w:val="DefaultParagraphFont"/>
    <w:link w:val="Heading1"/>
    <w:rsid w:val="00C96EBD"/>
    <w:rPr>
      <w:rFonts w:eastAsiaTheme="majorEastAsia" w:cstheme="majorBidi"/>
      <w:bCs/>
      <w:szCs w:val="28"/>
    </w:rPr>
  </w:style>
  <w:style w:type="paragraph" w:styleId="TOC1">
    <w:name w:val="toc 1"/>
    <w:basedOn w:val="Normal"/>
    <w:next w:val="Normal"/>
    <w:autoRedefine/>
    <w:semiHidden/>
    <w:unhideWhenUsed/>
    <w:rsid w:val="00C96EBD"/>
    <w:pPr>
      <w:tabs>
        <w:tab w:val="left" w:pos="720"/>
        <w:tab w:val="right" w:leader="dot" w:pos="9360"/>
      </w:tabs>
      <w:spacing w:after="240"/>
      <w:ind w:left="720" w:right="432" w:hanging="720"/>
    </w:pPr>
    <w:rPr>
      <w:noProof/>
    </w:rPr>
  </w:style>
  <w:style w:type="paragraph" w:styleId="TOC2">
    <w:name w:val="toc 2"/>
    <w:basedOn w:val="Normal"/>
    <w:next w:val="Normal"/>
    <w:autoRedefine/>
    <w:semiHidden/>
    <w:unhideWhenUsed/>
    <w:rsid w:val="00C96EBD"/>
    <w:pPr>
      <w:tabs>
        <w:tab w:val="left" w:pos="1440"/>
        <w:tab w:val="right" w:leader="dot" w:pos="9360"/>
      </w:tabs>
      <w:spacing w:after="240"/>
      <w:ind w:left="1440" w:right="432" w:hanging="720"/>
    </w:pPr>
    <w:rPr>
      <w:noProof/>
    </w:rPr>
  </w:style>
  <w:style w:type="paragraph" w:styleId="TOC3">
    <w:name w:val="toc 3"/>
    <w:basedOn w:val="Normal"/>
    <w:next w:val="Normal"/>
    <w:autoRedefine/>
    <w:semiHidden/>
    <w:unhideWhenUsed/>
    <w:rsid w:val="00C96EBD"/>
    <w:pPr>
      <w:tabs>
        <w:tab w:val="left" w:pos="2160"/>
        <w:tab w:val="right" w:leader="dot" w:pos="9360"/>
      </w:tabs>
      <w:spacing w:after="240"/>
      <w:ind w:left="2160" w:right="432" w:hanging="720"/>
    </w:pPr>
    <w:rPr>
      <w:noProof/>
    </w:rPr>
  </w:style>
  <w:style w:type="paragraph" w:styleId="TOC4">
    <w:name w:val="toc 4"/>
    <w:basedOn w:val="Normal"/>
    <w:next w:val="Normal"/>
    <w:autoRedefine/>
    <w:semiHidden/>
    <w:unhideWhenUsed/>
    <w:rsid w:val="00C96EBD"/>
    <w:pPr>
      <w:tabs>
        <w:tab w:val="left" w:pos="2880"/>
        <w:tab w:val="right" w:leader="dot" w:pos="9360"/>
      </w:tabs>
      <w:spacing w:after="240"/>
      <w:ind w:left="2880" w:right="432" w:hanging="720"/>
    </w:pPr>
    <w:rPr>
      <w:noProof/>
    </w:rPr>
  </w:style>
  <w:style w:type="paragraph" w:styleId="TOC5">
    <w:name w:val="toc 5"/>
    <w:basedOn w:val="Normal"/>
    <w:next w:val="Normal"/>
    <w:autoRedefine/>
    <w:semiHidden/>
    <w:unhideWhenUsed/>
    <w:rsid w:val="00C96EBD"/>
    <w:pPr>
      <w:tabs>
        <w:tab w:val="left" w:pos="3600"/>
        <w:tab w:val="right" w:leader="dot" w:pos="9360"/>
      </w:tabs>
      <w:spacing w:after="240"/>
      <w:ind w:left="3600" w:right="432" w:hanging="720"/>
    </w:pPr>
    <w:rPr>
      <w:noProof/>
    </w:rPr>
  </w:style>
  <w:style w:type="paragraph" w:styleId="TOC6">
    <w:name w:val="toc 6"/>
    <w:basedOn w:val="Normal"/>
    <w:next w:val="Normal"/>
    <w:autoRedefine/>
    <w:semiHidden/>
    <w:unhideWhenUsed/>
    <w:rsid w:val="00C96EBD"/>
    <w:pPr>
      <w:tabs>
        <w:tab w:val="left" w:pos="4320"/>
        <w:tab w:val="right" w:leader="dot" w:pos="9360"/>
      </w:tabs>
      <w:spacing w:after="240"/>
      <w:ind w:left="4320" w:right="432" w:hanging="720"/>
    </w:pPr>
    <w:rPr>
      <w:noProof/>
    </w:rPr>
  </w:style>
  <w:style w:type="paragraph" w:styleId="TOC7">
    <w:name w:val="toc 7"/>
    <w:basedOn w:val="Normal"/>
    <w:next w:val="Normal"/>
    <w:autoRedefine/>
    <w:semiHidden/>
    <w:unhideWhenUsed/>
    <w:rsid w:val="00C96EBD"/>
    <w:pPr>
      <w:tabs>
        <w:tab w:val="left" w:pos="5040"/>
        <w:tab w:val="right" w:leader="dot" w:pos="9360"/>
      </w:tabs>
      <w:spacing w:after="240"/>
      <w:ind w:left="5040" w:right="432" w:hanging="720"/>
    </w:pPr>
    <w:rPr>
      <w:noProof/>
    </w:rPr>
  </w:style>
  <w:style w:type="paragraph" w:styleId="TOC8">
    <w:name w:val="toc 8"/>
    <w:basedOn w:val="Normal"/>
    <w:next w:val="Normal"/>
    <w:autoRedefine/>
    <w:semiHidden/>
    <w:unhideWhenUsed/>
    <w:rsid w:val="00C96EBD"/>
    <w:pPr>
      <w:tabs>
        <w:tab w:val="left" w:pos="5040"/>
        <w:tab w:val="right" w:leader="dot" w:pos="9360"/>
      </w:tabs>
      <w:spacing w:after="240"/>
      <w:ind w:left="5040" w:right="432" w:hanging="720"/>
    </w:pPr>
    <w:rPr>
      <w:noProof/>
    </w:rPr>
  </w:style>
  <w:style w:type="paragraph" w:styleId="TOC9">
    <w:name w:val="toc 9"/>
    <w:basedOn w:val="Normal"/>
    <w:next w:val="Normal"/>
    <w:autoRedefine/>
    <w:semiHidden/>
    <w:unhideWhenUsed/>
    <w:rsid w:val="00C96EBD"/>
    <w:pPr>
      <w:tabs>
        <w:tab w:val="left" w:pos="5040"/>
        <w:tab w:val="right" w:leader="dot" w:pos="9360"/>
      </w:tabs>
      <w:spacing w:after="240"/>
      <w:ind w:left="5040" w:right="432" w:hanging="720"/>
    </w:pPr>
    <w:rPr>
      <w:noProof/>
    </w:rPr>
  </w:style>
  <w:style w:type="paragraph" w:styleId="TOCHeading">
    <w:name w:val="TOC Heading"/>
    <w:basedOn w:val="Normal"/>
    <w:next w:val="Normal"/>
    <w:semiHidden/>
    <w:unhideWhenUsed/>
    <w:qFormat/>
    <w:rsid w:val="00C96EBD"/>
    <w:pPr>
      <w:keepNext/>
      <w:keepLines/>
      <w:jc w:val="center"/>
    </w:pPr>
    <w:rPr>
      <w:b/>
    </w:rPr>
  </w:style>
  <w:style w:type="paragraph" w:styleId="Title">
    <w:name w:val="Title"/>
    <w:basedOn w:val="Normal"/>
    <w:next w:val="Normal"/>
    <w:link w:val="TitleChar"/>
    <w:uiPriority w:val="10"/>
    <w:semiHidden/>
    <w:rsid w:val="00DE763C"/>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semiHidden/>
    <w:rsid w:val="00DE763C"/>
    <w:rPr>
      <w:rFonts w:eastAsiaTheme="majorEastAsia" w:cstheme="majorBidi"/>
      <w:spacing w:val="5"/>
      <w:kern w:val="28"/>
      <w:sz w:val="52"/>
      <w:szCs w:val="52"/>
    </w:rPr>
  </w:style>
  <w:style w:type="paragraph" w:styleId="Subtitle">
    <w:name w:val="Subtitle"/>
    <w:basedOn w:val="Normal"/>
    <w:next w:val="Normal"/>
    <w:link w:val="SubtitleChar"/>
    <w:uiPriority w:val="11"/>
    <w:semiHidden/>
    <w:rsid w:val="00DE763C"/>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semiHidden/>
    <w:rsid w:val="00DE763C"/>
    <w:rPr>
      <w:rFonts w:eastAsiaTheme="majorEastAsia" w:cstheme="majorBidi"/>
      <w:i/>
      <w:iCs/>
      <w:spacing w:val="15"/>
    </w:rPr>
  </w:style>
  <w:style w:type="paragraph" w:styleId="EnvelopeAddress">
    <w:name w:val="envelope address"/>
    <w:basedOn w:val="Normal"/>
    <w:uiPriority w:val="99"/>
    <w:semiHidden/>
    <w:unhideWhenUsed/>
    <w:rsid w:val="00DE763C"/>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DE763C"/>
    <w:rPr>
      <w:rFonts w:eastAsiaTheme="majorEastAsia" w:cstheme="majorBidi"/>
      <w:sz w:val="20"/>
      <w:szCs w:val="20"/>
    </w:rPr>
  </w:style>
  <w:style w:type="paragraph" w:styleId="Index1">
    <w:name w:val="index 1"/>
    <w:basedOn w:val="Normal"/>
    <w:next w:val="Normal"/>
    <w:autoRedefine/>
    <w:uiPriority w:val="99"/>
    <w:semiHidden/>
    <w:unhideWhenUsed/>
    <w:rsid w:val="00DE763C"/>
    <w:pPr>
      <w:ind w:left="240" w:hanging="240"/>
    </w:pPr>
  </w:style>
  <w:style w:type="paragraph" w:styleId="IndexHeading">
    <w:name w:val="index heading"/>
    <w:basedOn w:val="Normal"/>
    <w:next w:val="Index1"/>
    <w:uiPriority w:val="99"/>
    <w:semiHidden/>
    <w:unhideWhenUsed/>
    <w:rsid w:val="00DE763C"/>
    <w:rPr>
      <w:rFonts w:eastAsiaTheme="majorEastAsia" w:cstheme="majorBidi"/>
      <w:b/>
      <w:bCs/>
    </w:rPr>
  </w:style>
  <w:style w:type="table" w:customStyle="1" w:styleId="MediumGrid21">
    <w:name w:val="Medium Grid 21"/>
    <w:basedOn w:val="TableNormal"/>
    <w:uiPriority w:val="68"/>
    <w:rsid w:val="00DE763C"/>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E763C"/>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E763C"/>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E763C"/>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E763C"/>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E763C"/>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E763C"/>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List21">
    <w:name w:val="Medium List 21"/>
    <w:basedOn w:val="TableNormal"/>
    <w:uiPriority w:val="66"/>
    <w:rsid w:val="00DE763C"/>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E763C"/>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E763C"/>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E763C"/>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E763C"/>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E763C"/>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E763C"/>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unhideWhenUsed/>
    <w:rsid w:val="00DE763C"/>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DE763C"/>
    <w:rPr>
      <w:rFonts w:eastAsiaTheme="majorEastAsia" w:cstheme="majorBidi"/>
      <w:shd w:val="pct20" w:color="auto" w:fill="auto"/>
    </w:rPr>
  </w:style>
  <w:style w:type="paragraph" w:styleId="TOAHeading">
    <w:name w:val="toa heading"/>
    <w:basedOn w:val="Normal"/>
    <w:next w:val="Normal"/>
    <w:uiPriority w:val="99"/>
    <w:semiHidden/>
    <w:unhideWhenUsed/>
    <w:rsid w:val="00DE763C"/>
    <w:pPr>
      <w:spacing w:before="120"/>
    </w:pPr>
    <w:rPr>
      <w:rFonts w:eastAsiaTheme="majorEastAsia" w:cstheme="majorBidi"/>
      <w:b/>
      <w:bCs/>
    </w:rPr>
  </w:style>
  <w:style w:type="character" w:customStyle="1" w:styleId="HeaderChar">
    <w:name w:val="Header Char"/>
    <w:basedOn w:val="DefaultParagraphFont"/>
    <w:link w:val="Header"/>
    <w:uiPriority w:val="99"/>
    <w:semiHidden/>
    <w:rsid w:val="00DE763C"/>
  </w:style>
  <w:style w:type="paragraph" w:styleId="Footer">
    <w:name w:val="footer"/>
    <w:basedOn w:val="Normal"/>
    <w:link w:val="FooterChar"/>
    <w:uiPriority w:val="99"/>
    <w:semiHidden/>
    <w:unhideWhenUsed/>
    <w:rsid w:val="00DE763C"/>
    <w:pPr>
      <w:tabs>
        <w:tab w:val="center" w:pos="4680"/>
        <w:tab w:val="right" w:pos="9360"/>
      </w:tabs>
    </w:pPr>
  </w:style>
  <w:style w:type="character" w:customStyle="1" w:styleId="FooterChar">
    <w:name w:val="Footer Char"/>
    <w:basedOn w:val="DefaultParagraphFont"/>
    <w:link w:val="Footer"/>
    <w:uiPriority w:val="99"/>
    <w:semiHidden/>
    <w:rsid w:val="00DE763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2419</Words>
  <Characters>13789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jmckibben</cp:lastModifiedBy>
  <cp:revision>3</cp:revision>
  <cp:lastPrinted>2013-09-12T13:04:00Z</cp:lastPrinted>
  <dcterms:created xsi:type="dcterms:W3CDTF">2013-09-12T12:59:00Z</dcterms:created>
  <dcterms:modified xsi:type="dcterms:W3CDTF">2013-09-12T13:19:00Z</dcterms:modified>
</cp:coreProperties>
</file>